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1A14" w14:textId="4CDD40C6" w:rsidR="009842D7" w:rsidRPr="00C21D5C" w:rsidRDefault="009842D7" w:rsidP="00C21D5C">
      <w:pPr>
        <w:spacing w:before="80" w:after="80" w:line="276" w:lineRule="auto"/>
        <w:jc w:val="center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Інструкція користувачів для участі у к</w:t>
      </w:r>
      <w:r w:rsidRPr="00C21D5C">
        <w:rPr>
          <w:rFonts w:ascii="Times New Roman" w:hAnsi="Times New Roman" w:cs="Times New Roman"/>
          <w:lang w:val="uk-UA"/>
        </w:rPr>
        <w:t>онкурсн</w:t>
      </w:r>
      <w:r w:rsidRPr="00C21D5C">
        <w:rPr>
          <w:rFonts w:ascii="Times New Roman" w:hAnsi="Times New Roman" w:cs="Times New Roman"/>
          <w:lang w:val="uk-UA"/>
        </w:rPr>
        <w:t>ому</w:t>
      </w:r>
      <w:r w:rsidRPr="00C21D5C">
        <w:rPr>
          <w:rFonts w:ascii="Times New Roman" w:hAnsi="Times New Roman" w:cs="Times New Roman"/>
          <w:lang w:val="uk-UA"/>
        </w:rPr>
        <w:t xml:space="preserve"> відбор</w:t>
      </w:r>
      <w:r w:rsidRPr="00C21D5C">
        <w:rPr>
          <w:rFonts w:ascii="Times New Roman" w:hAnsi="Times New Roman" w:cs="Times New Roman"/>
          <w:lang w:val="uk-UA"/>
        </w:rPr>
        <w:t>і</w:t>
      </w:r>
      <w:r w:rsidRPr="00C21D5C">
        <w:rPr>
          <w:rFonts w:ascii="Times New Roman" w:hAnsi="Times New Roman" w:cs="Times New Roman"/>
          <w:lang w:val="uk-UA"/>
        </w:rPr>
        <w:t xml:space="preserve"> для надання фінансової підтримки науковим фаховим виданням категорії А</w:t>
      </w:r>
    </w:p>
    <w:p w14:paraId="39D0B992" w14:textId="5069E336" w:rsidR="009842D7" w:rsidRPr="00C21D5C" w:rsidRDefault="009842D7" w:rsidP="00C21D5C">
      <w:pPr>
        <w:pStyle w:val="ListParagraph"/>
        <w:numPr>
          <w:ilvl w:val="0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Отримання доступу до кабінету. Засновник наукового фахового видання, який планує прийняти участь у конкурсному відборі має подати Заяву приєднання із переліком осіб, які будуть вчиняти дії в Системі від його імені. Для цього:</w:t>
      </w:r>
    </w:p>
    <w:p w14:paraId="5EEB4061" w14:textId="471632F9" w:rsidR="009842D7" w:rsidRPr="00C21D5C" w:rsidRDefault="009842D7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Користувачі, які будуть вчиняти дії в Системі (Заповнювати та подавати заявки), мають авторизуватись за посиланням </w:t>
      </w:r>
      <w:hyperlink r:id="rId5" w:history="1">
        <w:r w:rsidRPr="00C21D5C">
          <w:rPr>
            <w:rStyle w:val="Hyperlink"/>
            <w:rFonts w:ascii="Times New Roman" w:hAnsi="Times New Roman" w:cs="Times New Roman"/>
            <w:lang w:val="uk-UA"/>
          </w:rPr>
          <w:t>https://nauka.gov.ua/login/</w:t>
        </w:r>
      </w:hyperlink>
      <w:r w:rsidRPr="00C21D5C">
        <w:rPr>
          <w:rFonts w:ascii="Times New Roman" w:hAnsi="Times New Roman" w:cs="Times New Roman"/>
          <w:lang w:val="uk-UA"/>
        </w:rPr>
        <w:t xml:space="preserve"> </w:t>
      </w:r>
      <w:r w:rsidRPr="00C21D5C">
        <w:rPr>
          <w:rFonts w:ascii="Times New Roman" w:hAnsi="Times New Roman" w:cs="Times New Roman"/>
          <w:lang w:val="uk-UA"/>
        </w:rPr>
        <w:br/>
        <w:t xml:space="preserve">із використанням Електронного підпису, </w:t>
      </w:r>
      <w:proofErr w:type="spellStart"/>
      <w:r w:rsidRPr="00C21D5C">
        <w:rPr>
          <w:rFonts w:ascii="Times New Roman" w:hAnsi="Times New Roman" w:cs="Times New Roman"/>
          <w:lang w:val="uk-UA"/>
        </w:rPr>
        <w:t>Bank</w:t>
      </w:r>
      <w:proofErr w:type="spellEnd"/>
      <w:r w:rsidRPr="00C21D5C">
        <w:rPr>
          <w:rFonts w:ascii="Times New Roman" w:hAnsi="Times New Roman" w:cs="Times New Roman"/>
          <w:lang w:val="uk-UA"/>
        </w:rPr>
        <w:t xml:space="preserve"> ID НБУ</w:t>
      </w:r>
      <w:r w:rsidRPr="00C21D5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C21D5C">
        <w:rPr>
          <w:rFonts w:ascii="Times New Roman" w:hAnsi="Times New Roman" w:cs="Times New Roman"/>
          <w:lang w:val="uk-UA"/>
        </w:rPr>
        <w:t>Дія.Підпису</w:t>
      </w:r>
      <w:proofErr w:type="spellEnd"/>
      <w:r w:rsidRPr="00C21D5C">
        <w:rPr>
          <w:rFonts w:ascii="Times New Roman" w:hAnsi="Times New Roman" w:cs="Times New Roman"/>
          <w:lang w:val="uk-UA"/>
        </w:rPr>
        <w:t>.</w:t>
      </w:r>
      <w:r w:rsidRPr="00C21D5C">
        <w:rPr>
          <w:rFonts w:ascii="Times New Roman" w:hAnsi="Times New Roman" w:cs="Times New Roman"/>
          <w:lang w:val="uk-UA"/>
        </w:rPr>
        <w:br/>
        <w:t xml:space="preserve">Після авторизації Вам буде присвоєно </w:t>
      </w:r>
      <w:r w:rsidRPr="00C21D5C">
        <w:rPr>
          <w:rFonts w:ascii="Times New Roman" w:hAnsi="Times New Roman" w:cs="Times New Roman"/>
          <w:lang w:val="uk-UA"/>
        </w:rPr>
        <w:t>Код користувача в Системі</w:t>
      </w:r>
      <w:r w:rsidRPr="00C21D5C">
        <w:rPr>
          <w:rFonts w:ascii="Times New Roman" w:hAnsi="Times New Roman" w:cs="Times New Roman"/>
          <w:lang w:val="uk-UA"/>
        </w:rPr>
        <w:t xml:space="preserve">, який можна побачити у вкладці «Мій </w:t>
      </w:r>
      <w:proofErr w:type="spellStart"/>
      <w:r w:rsidRPr="00C21D5C">
        <w:rPr>
          <w:rFonts w:ascii="Times New Roman" w:hAnsi="Times New Roman" w:cs="Times New Roman"/>
          <w:lang w:val="uk-UA"/>
        </w:rPr>
        <w:t>аккаунт</w:t>
      </w:r>
      <w:proofErr w:type="spellEnd"/>
      <w:r w:rsidRPr="00C21D5C">
        <w:rPr>
          <w:rFonts w:ascii="Times New Roman" w:hAnsi="Times New Roman" w:cs="Times New Roman"/>
          <w:lang w:val="uk-UA"/>
        </w:rPr>
        <w:t>» (</w:t>
      </w:r>
      <w:hyperlink r:id="rId6" w:history="1">
        <w:r w:rsidRPr="00C21D5C">
          <w:rPr>
            <w:rStyle w:val="Hyperlink"/>
            <w:rFonts w:ascii="Times New Roman" w:hAnsi="Times New Roman" w:cs="Times New Roman"/>
            <w:lang w:val="uk-UA"/>
          </w:rPr>
          <w:t>https://cabinet.nauka.gov.ua/uk/profile</w:t>
        </w:r>
      </w:hyperlink>
      <w:r w:rsidRPr="00C21D5C">
        <w:rPr>
          <w:rFonts w:ascii="Times New Roman" w:hAnsi="Times New Roman" w:cs="Times New Roman"/>
          <w:lang w:val="uk-UA"/>
        </w:rPr>
        <w:t>).</w:t>
      </w:r>
      <w:r w:rsidRPr="00C21D5C">
        <w:rPr>
          <w:rFonts w:ascii="Times New Roman" w:hAnsi="Times New Roman" w:cs="Times New Roman"/>
          <w:lang w:val="uk-UA"/>
        </w:rPr>
        <w:br/>
      </w:r>
      <w:r w:rsidRPr="00C21D5C">
        <w:rPr>
          <w:rFonts w:ascii="Times New Roman" w:hAnsi="Times New Roman" w:cs="Times New Roman"/>
          <w:lang w:val="uk-UA"/>
        </w:rPr>
        <w:drawing>
          <wp:inline distT="0" distB="0" distL="0" distR="0" wp14:anchorId="39AE63E2" wp14:editId="5FE9A912">
            <wp:extent cx="2658534" cy="2148388"/>
            <wp:effectExtent l="0" t="0" r="0" b="0"/>
            <wp:docPr id="4122487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4873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9383" cy="217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142A" w14:textId="0211BA4F" w:rsidR="009842D7" w:rsidRPr="00C21D5C" w:rsidRDefault="009842D7" w:rsidP="00C21D5C">
      <w:pPr>
        <w:pStyle w:val="ListParagraph"/>
        <w:spacing w:before="80" w:after="80" w:line="276" w:lineRule="auto"/>
        <w:ind w:left="792"/>
        <w:rPr>
          <w:rFonts w:ascii="Times New Roman" w:hAnsi="Times New Roman" w:cs="Times New Roman"/>
          <w:lang w:val="uk-UA"/>
        </w:rPr>
      </w:pPr>
    </w:p>
    <w:p w14:paraId="1C68BF83" w14:textId="17A181C5" w:rsidR="009842D7" w:rsidRPr="00C21D5C" w:rsidRDefault="009842D7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Необхідно заповнити Заяву</w:t>
      </w:r>
      <w:r w:rsidR="00CB6848" w:rsidRPr="00C21D5C">
        <w:rPr>
          <w:rFonts w:ascii="Times New Roman" w:hAnsi="Times New Roman" w:cs="Times New Roman"/>
          <w:lang w:val="uk-UA"/>
        </w:rPr>
        <w:t>-</w:t>
      </w:r>
      <w:r w:rsidRPr="00C21D5C">
        <w:rPr>
          <w:rFonts w:ascii="Times New Roman" w:hAnsi="Times New Roman" w:cs="Times New Roman"/>
          <w:lang w:val="uk-UA"/>
        </w:rPr>
        <w:t>приєднання (Додаток 1), підписати та надіслати до ДНТБ України (Технічний адміністратор)</w:t>
      </w:r>
      <w:r w:rsidR="00CB6848" w:rsidRPr="00C21D5C">
        <w:rPr>
          <w:rFonts w:ascii="Times New Roman" w:hAnsi="Times New Roman" w:cs="Times New Roman"/>
          <w:lang w:val="uk-UA"/>
        </w:rPr>
        <w:t xml:space="preserve">, Договір приєднання </w:t>
      </w:r>
      <w:hyperlink r:id="rId8" w:history="1">
        <w:r w:rsidR="00CB6848" w:rsidRPr="00C21D5C">
          <w:rPr>
            <w:rStyle w:val="Hyperlink"/>
            <w:rFonts w:ascii="Times New Roman" w:hAnsi="Times New Roman" w:cs="Times New Roman"/>
            <w:lang w:val="uk-UA"/>
          </w:rPr>
          <w:t>https://nauka.gov.ua/info/</w:t>
        </w:r>
      </w:hyperlink>
      <w:r w:rsidR="00CB6848" w:rsidRPr="00C21D5C">
        <w:rPr>
          <w:rFonts w:ascii="Times New Roman" w:hAnsi="Times New Roman" w:cs="Times New Roman"/>
          <w:lang w:val="uk-UA"/>
        </w:rPr>
        <w:t xml:space="preserve"> розділ «Як установі приєднатись до Системи»</w:t>
      </w:r>
      <w:r w:rsidRPr="00C21D5C">
        <w:rPr>
          <w:rFonts w:ascii="Times New Roman" w:hAnsi="Times New Roman" w:cs="Times New Roman"/>
          <w:lang w:val="uk-UA"/>
        </w:rPr>
        <w:t>:</w:t>
      </w:r>
    </w:p>
    <w:p w14:paraId="61E5DDFD" w14:textId="1A71421D" w:rsidR="009842D7" w:rsidRPr="00C21D5C" w:rsidRDefault="009842D7" w:rsidP="00C21D5C">
      <w:pPr>
        <w:pStyle w:val="ListParagraph"/>
        <w:spacing w:before="80" w:after="80" w:line="276" w:lineRule="auto"/>
        <w:ind w:left="1224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Підписану електронним підписом, на пошту </w:t>
      </w:r>
      <w:hyperlink r:id="rId9" w:history="1">
        <w:r w:rsidRPr="00C21D5C">
          <w:rPr>
            <w:rStyle w:val="Hyperlink"/>
            <w:rFonts w:ascii="Times New Roman" w:hAnsi="Times New Roman" w:cs="Times New Roman"/>
            <w:lang w:val="en-US"/>
          </w:rPr>
          <w:t>dntb@dntb.gov.ua</w:t>
        </w:r>
      </w:hyperlink>
    </w:p>
    <w:p w14:paraId="07B0AA94" w14:textId="633EBAD1" w:rsidR="009842D7" w:rsidRPr="00C21D5C" w:rsidRDefault="009842D7" w:rsidP="00C21D5C">
      <w:pPr>
        <w:pStyle w:val="ListParagraph"/>
        <w:spacing w:before="80" w:after="80" w:line="276" w:lineRule="auto"/>
        <w:ind w:left="1224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 xml:space="preserve">Підписану в паперовому вигляді, </w:t>
      </w:r>
      <w:r w:rsidR="00CB6848" w:rsidRPr="00C21D5C">
        <w:rPr>
          <w:rFonts w:ascii="Times New Roman" w:hAnsi="Times New Roman" w:cs="Times New Roman"/>
          <w:lang w:val="uk-UA"/>
        </w:rPr>
        <w:t>вул. Антоновича, 180, Київ, 03150</w:t>
      </w:r>
      <w:r w:rsidR="00CB6848" w:rsidRPr="00C21D5C">
        <w:rPr>
          <w:rFonts w:ascii="Times New Roman" w:hAnsi="Times New Roman" w:cs="Times New Roman"/>
          <w:lang w:val="en-US"/>
        </w:rPr>
        <w:t xml:space="preserve"> </w:t>
      </w:r>
      <w:r w:rsidR="00CB6848" w:rsidRPr="00C21D5C">
        <w:rPr>
          <w:rFonts w:ascii="Times New Roman" w:hAnsi="Times New Roman" w:cs="Times New Roman"/>
          <w:lang w:val="uk-UA"/>
        </w:rPr>
        <w:t>ДНТБ України.</w:t>
      </w:r>
    </w:p>
    <w:p w14:paraId="0F45BF09" w14:textId="260863FA" w:rsidR="00CB6848" w:rsidRPr="00C21D5C" w:rsidRDefault="00CB6848" w:rsidP="00C21D5C">
      <w:pPr>
        <w:spacing w:before="80" w:after="80" w:line="276" w:lineRule="auto"/>
        <w:ind w:left="720"/>
        <w:rPr>
          <w:rFonts w:ascii="Times New Roman" w:hAnsi="Times New Roman" w:cs="Times New Roman"/>
          <w:lang w:val="uk-UA"/>
        </w:rPr>
      </w:pPr>
      <w:r w:rsidRPr="00C21D5C">
        <w:rPr>
          <w:rFonts w:ascii="Times New Roman" w:hAnsi="Times New Roman" w:cs="Times New Roman"/>
          <w:lang w:val="uk-UA"/>
        </w:rPr>
        <w:t>Після опрацювання буде надано доступ визначеному переліку осіб.</w:t>
      </w:r>
    </w:p>
    <w:p w14:paraId="70BD1074" w14:textId="31C59518" w:rsidR="009842D7" w:rsidRPr="008302F2" w:rsidRDefault="008302F2" w:rsidP="008302F2">
      <w:pPr>
        <w:pStyle w:val="ListParagraph"/>
        <w:numPr>
          <w:ilvl w:val="0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Заповнити та п</w:t>
      </w:r>
      <w:r w:rsidR="00C21D5C">
        <w:rPr>
          <w:rFonts w:ascii="Times New Roman" w:hAnsi="Times New Roman" w:cs="Times New Roman"/>
          <w:lang w:val="uk-UA"/>
        </w:rPr>
        <w:t xml:space="preserve">одати </w:t>
      </w:r>
      <w:r>
        <w:rPr>
          <w:rFonts w:ascii="Times New Roman" w:hAnsi="Times New Roman" w:cs="Times New Roman"/>
          <w:lang w:val="uk-UA"/>
        </w:rPr>
        <w:t>заявку на участь у конкурсі.</w:t>
      </w:r>
    </w:p>
    <w:p w14:paraId="1DA35794" w14:textId="6FD05FE2" w:rsidR="009842D7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Авторизованому користувачу, якому надано права доступу до кабінету авторизуватись у Системі, у вкладці «Кабінети» розділі «</w:t>
      </w:r>
      <w:r w:rsidRPr="00475FA3">
        <w:rPr>
          <w:rFonts w:ascii="Times New Roman" w:hAnsi="Times New Roman" w:cs="Times New Roman"/>
          <w:lang w:val="uk-UA"/>
        </w:rPr>
        <w:t>Модуль процедур</w:t>
      </w:r>
      <w:r>
        <w:rPr>
          <w:rFonts w:ascii="Times New Roman" w:hAnsi="Times New Roman" w:cs="Times New Roman"/>
          <w:lang w:val="uk-UA"/>
        </w:rPr>
        <w:t>» обрати «</w:t>
      </w:r>
      <w:r w:rsidRPr="00475FA3">
        <w:rPr>
          <w:rFonts w:ascii="Times New Roman" w:hAnsi="Times New Roman" w:cs="Times New Roman"/>
          <w:lang w:val="uk-UA"/>
        </w:rPr>
        <w:t>Кабінет Відповідальної особи Засновника</w:t>
      </w:r>
      <w:r>
        <w:rPr>
          <w:rFonts w:ascii="Times New Roman" w:hAnsi="Times New Roman" w:cs="Times New Roman"/>
          <w:lang w:val="uk-UA"/>
        </w:rPr>
        <w:t>» (Вас перенаправить до відповідного модулю), натиснути «</w:t>
      </w:r>
      <w:r w:rsidRPr="00475FA3">
        <w:rPr>
          <w:rFonts w:ascii="Times New Roman" w:hAnsi="Times New Roman" w:cs="Times New Roman"/>
          <w:lang w:val="uk-UA"/>
        </w:rPr>
        <w:t>Конкурс фахових видань категорії А</w:t>
      </w:r>
      <w:r>
        <w:rPr>
          <w:rFonts w:ascii="Times New Roman" w:hAnsi="Times New Roman" w:cs="Times New Roman"/>
          <w:lang w:val="uk-UA"/>
        </w:rPr>
        <w:t xml:space="preserve">» потім обрати вкладку «Заявки категорія А», або скористатись прямим посиланням: </w:t>
      </w:r>
      <w:hyperlink r:id="rId10" w:history="1">
        <w:r w:rsidRPr="002B3516">
          <w:rPr>
            <w:rStyle w:val="Hyperlink"/>
            <w:rFonts w:ascii="Times New Roman" w:hAnsi="Times New Roman" w:cs="Times New Roman"/>
            <w:lang w:val="uk-UA"/>
          </w:rPr>
          <w:t>https://atestat.nauka.gov.ua/uk/founder/atestat/7/form/application-category-a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3671521B" w14:textId="4701B289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Натиснути «Створити», після чого буде створена заявка, біля неї натиснути «Редагувати» для переходу до її заповнення.</w:t>
      </w:r>
    </w:p>
    <w:p w14:paraId="3832BF50" w14:textId="6373DC08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Заповнити всі необхідні поля.</w:t>
      </w:r>
    </w:p>
    <w:p w14:paraId="6F3871D5" w14:textId="0645D86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Додати Лист клопотання на бланку установи у довільній формі, щодо подачі журналу на участь у Конкурсному відборі.</w:t>
      </w:r>
    </w:p>
    <w:p w14:paraId="48B35E7D" w14:textId="30D218E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Натиснути «Перейти до підписання» </w:t>
      </w:r>
    </w:p>
    <w:p w14:paraId="6691E128" w14:textId="77777777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475FA3">
        <w:rPr>
          <w:rFonts w:ascii="Times New Roman" w:hAnsi="Times New Roman" w:cs="Times New Roman"/>
          <w:lang w:val="uk-UA"/>
        </w:rPr>
        <w:lastRenderedPageBreak/>
        <w:t>Якщо у процесі виявлено неточності</w:t>
      </w:r>
      <w:r w:rsidRPr="00475FA3">
        <w:rPr>
          <w:rFonts w:ascii="Times New Roman" w:hAnsi="Times New Roman" w:cs="Times New Roman"/>
          <w:lang w:val="en-US"/>
        </w:rPr>
        <w:t>/</w:t>
      </w:r>
      <w:r w:rsidRPr="00475FA3">
        <w:rPr>
          <w:rFonts w:ascii="Times New Roman" w:hAnsi="Times New Roman" w:cs="Times New Roman"/>
          <w:lang w:val="uk-UA"/>
        </w:rPr>
        <w:t>помилки, необхідно підписати поточну версію Заявки, після чого можна буде повернутись до її редагування.</w:t>
      </w:r>
      <w:r w:rsidRPr="00475FA3">
        <w:rPr>
          <w:rFonts w:ascii="Times New Roman" w:hAnsi="Times New Roman" w:cs="Times New Roman"/>
          <w:lang w:val="uk-UA"/>
        </w:rPr>
        <w:br/>
      </w:r>
    </w:p>
    <w:p w14:paraId="5E072AEF" w14:textId="7F4F4116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 w:rsidRPr="00475FA3">
        <w:rPr>
          <w:rFonts w:ascii="Times New Roman" w:hAnsi="Times New Roman" w:cs="Times New Roman"/>
          <w:lang w:val="uk-UA"/>
        </w:rPr>
        <w:t xml:space="preserve">Після редагування натиснути </w:t>
      </w:r>
      <w:r w:rsidRPr="00475FA3">
        <w:rPr>
          <w:rFonts w:ascii="Times New Roman" w:hAnsi="Times New Roman" w:cs="Times New Roman"/>
          <w:lang w:val="uk-UA"/>
        </w:rPr>
        <w:t>«Перейти до підписання»</w:t>
      </w:r>
      <w:r>
        <w:rPr>
          <w:rFonts w:ascii="Times New Roman" w:hAnsi="Times New Roman" w:cs="Times New Roman"/>
          <w:lang w:val="uk-UA"/>
        </w:rPr>
        <w:t>, потім:</w:t>
      </w:r>
      <w:r>
        <w:rPr>
          <w:rFonts w:ascii="Times New Roman" w:hAnsi="Times New Roman" w:cs="Times New Roman"/>
          <w:lang w:val="uk-UA"/>
        </w:rPr>
        <w:br/>
        <w:t>- якщо зміни вносились в поля, які йдуть до друкованої форми -</w:t>
      </w:r>
      <w:r w:rsidRPr="00475FA3">
        <w:rPr>
          <w:rFonts w:ascii="Times New Roman" w:hAnsi="Times New Roman" w:cs="Times New Roman"/>
          <w:lang w:val="uk-UA"/>
        </w:rPr>
        <w:t xml:space="preserve"> </w:t>
      </w:r>
      <w:r w:rsidRPr="00475FA3">
        <w:rPr>
          <w:rFonts w:ascii="Times New Roman" w:hAnsi="Times New Roman" w:cs="Times New Roman"/>
          <w:b/>
          <w:bCs/>
          <w:lang w:val="uk-UA"/>
        </w:rPr>
        <w:t>видалити старий підписаний файл та заново підписати</w:t>
      </w:r>
      <w:r w:rsidRPr="00475FA3">
        <w:rPr>
          <w:rFonts w:ascii="Times New Roman" w:hAnsi="Times New Roman" w:cs="Times New Roman"/>
          <w:lang w:val="uk-UA"/>
        </w:rPr>
        <w:t>, потім</w:t>
      </w:r>
      <w:r>
        <w:rPr>
          <w:rFonts w:ascii="Times New Roman" w:hAnsi="Times New Roman" w:cs="Times New Roman"/>
          <w:lang w:val="uk-UA"/>
        </w:rPr>
        <w:t xml:space="preserve"> натиснути </w:t>
      </w:r>
      <w:r>
        <w:rPr>
          <w:rFonts w:ascii="Times New Roman" w:hAnsi="Times New Roman" w:cs="Times New Roman"/>
          <w:lang w:val="uk-UA"/>
        </w:rPr>
        <w:br/>
        <w:t>«Подати до МОН»</w:t>
      </w:r>
      <w:r>
        <w:rPr>
          <w:rFonts w:ascii="Times New Roman" w:hAnsi="Times New Roman" w:cs="Times New Roman"/>
          <w:b/>
          <w:bCs/>
          <w:lang w:val="uk-UA"/>
        </w:rPr>
        <w:br/>
      </w:r>
      <w:r w:rsidRPr="00475FA3">
        <w:rPr>
          <w:rFonts w:ascii="Times New Roman" w:hAnsi="Times New Roman" w:cs="Times New Roman"/>
          <w:lang w:val="uk-UA"/>
        </w:rPr>
        <w:t>- як</w:t>
      </w:r>
      <w:r>
        <w:rPr>
          <w:rFonts w:ascii="Times New Roman" w:hAnsi="Times New Roman" w:cs="Times New Roman"/>
          <w:lang w:val="uk-UA"/>
        </w:rPr>
        <w:t>що зміни вносились в поля, які не йдуть до друкованої форми – натиснути «Подати до МОН»</w:t>
      </w:r>
    </w:p>
    <w:p w14:paraId="7E66BF26" w14:textId="70BA655E" w:rsidR="00475FA3" w:rsidRDefault="00475FA3" w:rsidP="00C21D5C">
      <w:pPr>
        <w:pStyle w:val="ListParagraph"/>
        <w:numPr>
          <w:ilvl w:val="1"/>
          <w:numId w:val="1"/>
        </w:numPr>
        <w:spacing w:before="80" w:after="8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Після перевірки заявки за формальними ознаками, заявка може бути:</w:t>
      </w:r>
      <w:r>
        <w:rPr>
          <w:rFonts w:ascii="Times New Roman" w:hAnsi="Times New Roman" w:cs="Times New Roman"/>
          <w:lang w:val="uk-UA"/>
        </w:rPr>
        <w:br/>
        <w:t>- Повернута на доопрацювання. Коментарі-зауваження будуть відображені біля полів, де виявлені неточності.</w:t>
      </w:r>
      <w:r>
        <w:rPr>
          <w:rFonts w:ascii="Times New Roman" w:hAnsi="Times New Roman" w:cs="Times New Roman"/>
          <w:lang w:val="uk-UA"/>
        </w:rPr>
        <w:br/>
        <w:t>У такому випадку необхідно виправити неточності</w:t>
      </w:r>
      <w:r w:rsidR="00066149">
        <w:rPr>
          <w:rFonts w:ascii="Times New Roman" w:hAnsi="Times New Roman" w:cs="Times New Roman"/>
          <w:lang w:val="uk-UA"/>
        </w:rPr>
        <w:t xml:space="preserve"> та виконати дії відповідно до пункту 2.7.</w:t>
      </w:r>
      <w:r w:rsidR="00066149">
        <w:rPr>
          <w:rFonts w:ascii="Times New Roman" w:hAnsi="Times New Roman" w:cs="Times New Roman"/>
          <w:lang w:val="uk-UA"/>
        </w:rPr>
        <w:br/>
        <w:t>- Залишена без розгляду. На даний статус переводять, якщо виявлені дані, які не дозволяють даному виданню приймати участь у конкурсному відборі.</w:t>
      </w:r>
      <w:r w:rsidR="00066149">
        <w:rPr>
          <w:rFonts w:ascii="Times New Roman" w:hAnsi="Times New Roman" w:cs="Times New Roman"/>
          <w:lang w:val="uk-UA"/>
        </w:rPr>
        <w:br/>
        <w:t xml:space="preserve">- Прийнята МОН. Даний статус означає, що Заявка прийнята до участі у конкурсному відборі. </w:t>
      </w:r>
    </w:p>
    <w:p w14:paraId="20C873A5" w14:textId="77777777" w:rsidR="00475FA3" w:rsidRDefault="00475FA3" w:rsidP="00066149">
      <w:pPr>
        <w:pStyle w:val="ListParagraph"/>
        <w:spacing w:before="80" w:after="80" w:line="276" w:lineRule="auto"/>
        <w:ind w:left="792"/>
        <w:rPr>
          <w:rFonts w:ascii="Times New Roman" w:hAnsi="Times New Roman" w:cs="Times New Roman"/>
          <w:lang w:val="uk-UA"/>
        </w:rPr>
      </w:pPr>
    </w:p>
    <w:p w14:paraId="5353AB57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5099CB4A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480BEA09" w14:textId="77777777" w:rsidR="00475FA3" w:rsidRP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4F54F2FE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7F481B23" w14:textId="77777777" w:rsid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71BFABF3" w14:textId="77777777" w:rsidR="00475FA3" w:rsidRPr="00475FA3" w:rsidRDefault="00475FA3" w:rsidP="00475FA3">
      <w:pPr>
        <w:spacing w:before="80" w:after="80" w:line="276" w:lineRule="auto"/>
        <w:rPr>
          <w:rFonts w:ascii="Times New Roman" w:hAnsi="Times New Roman" w:cs="Times New Roman"/>
          <w:lang w:val="uk-UA"/>
        </w:rPr>
      </w:pPr>
    </w:p>
    <w:p w14:paraId="1F520548" w14:textId="77777777" w:rsidR="009842D7" w:rsidRPr="00C21D5C" w:rsidRDefault="009842D7">
      <w:pPr>
        <w:rPr>
          <w:rFonts w:ascii="Times New Roman" w:hAnsi="Times New Roman" w:cs="Times New Roman"/>
          <w:lang w:val="uk-UA"/>
        </w:rPr>
      </w:pPr>
    </w:p>
    <w:p w14:paraId="2D463B13" w14:textId="77777777" w:rsidR="004E4763" w:rsidRDefault="004E4763">
      <w:pPr>
        <w:rPr>
          <w:lang w:val="uk-UA"/>
        </w:rPr>
      </w:pPr>
    </w:p>
    <w:p w14:paraId="2E2A7123" w14:textId="2D431F1D" w:rsidR="004E4763" w:rsidRDefault="004E4763">
      <w:pPr>
        <w:rPr>
          <w:lang w:val="uk-UA"/>
        </w:rPr>
      </w:pPr>
      <w:r>
        <w:rPr>
          <w:lang w:val="uk-UA"/>
        </w:rPr>
        <w:br w:type="page"/>
      </w:r>
    </w:p>
    <w:p w14:paraId="2D95B1EF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Заява-приєднання</w:t>
      </w:r>
    </w:p>
    <w:p w14:paraId="62D7F530" w14:textId="77777777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про надання прав авторизованим користувачам Системи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в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>Національній електронні науково-інформаційній системі «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URIS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»</w:t>
      </w:r>
    </w:p>
    <w:p w14:paraId="11E62AB3" w14:textId="77777777" w:rsidR="004E4763" w:rsidRPr="004E4763" w:rsidRDefault="004E4763" w:rsidP="004E4763">
      <w:pPr>
        <w:pStyle w:val="Heading1"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4E47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4600DCF5" w14:textId="5A4E6146" w:rsidR="004E4763" w:rsidRPr="004E4763" w:rsidRDefault="004E4763" w:rsidP="004E4763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</w:t>
      </w:r>
    </w:p>
    <w:p w14:paraId="2A298B3B" w14:textId="37F3E6A4" w:rsidR="004E4763" w:rsidRPr="004E4763" w:rsidRDefault="004E4763" w:rsidP="004E4763">
      <w:pPr>
        <w:pStyle w:val="BodyText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 xml:space="preserve">(Найменування (для юридичної особи) / прізвище ім’я по батькові (за наявності) (для фізичної особи) </w:t>
      </w:r>
      <w:r w:rsidRPr="004E4763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повністю</w:t>
      </w:r>
      <w:r w:rsidRPr="004E4763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)</w:t>
      </w:r>
    </w:p>
    <w:p w14:paraId="16CF2350" w14:textId="77777777" w:rsidR="004E4763" w:rsidRPr="004E4763" w:rsidRDefault="004E4763" w:rsidP="004E4763">
      <w:pPr>
        <w:pStyle w:val="BodyText"/>
        <w:spacing w:after="0" w:line="276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4E4763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4E4763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238A757A" w14:textId="190CD4BB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Код за ЄДРПОУ / Реєстраційний номер облікової картки платника податків або серія (за наявності) та номер паспорта*: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en-US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Найменування (для юридичної особи) / прізвище ім’я по батькові (за наявності) (для фізичної особи) англійською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: _____________________________________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Місцезнаходження (для юридичної особи) / місце проживання (перебування) (для фізичної особи):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</w:t>
      </w:r>
      <w:r>
        <w:rPr>
          <w:rFonts w:ascii="Times New Roman" w:hAnsi="Times New Roman" w:cs="Times New Roman"/>
          <w:color w:val="000000" w:themeColor="text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</w:t>
      </w:r>
    </w:p>
    <w:p w14:paraId="11C992C1" w14:textId="1C49CB33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spacing w:val="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Телефон/електронна пошта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: 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Вебсайт: _____________________________________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Контактна особа: ___________________________________________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Електронна пошта контактної особи: ___________________________________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Телефон контактної особи: _______________________________________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ROR видавця та/або засновника (за наявності): _________________________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>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Префікс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DOI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pacing w:val="1"/>
          <w:lang w:val="uk-UA"/>
        </w:rPr>
        <w:t xml:space="preserve">  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_____________________</w:t>
      </w:r>
      <w:r w:rsidRPr="004E4763">
        <w:rPr>
          <w:rFonts w:ascii="Times New Roman" w:hAnsi="Times New Roman" w:cs="Times New Roman"/>
          <w:color w:val="000000" w:themeColor="text1"/>
          <w:spacing w:val="1"/>
          <w:lang w:val="uk-UA"/>
        </w:rPr>
        <w:t>___________</w:t>
      </w:r>
    </w:p>
    <w:p w14:paraId="569EF60B" w14:textId="56051F05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Тип видавця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Юридична особа ЗВО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НУ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інш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а юридична особа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Фізична особа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Статус тимчасово переміщеної установи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: наявний</w:t>
      </w:r>
      <w:r w:rsidRPr="004E4763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відсутній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Генеральний розпорядник бюджетних коштів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(за наявності): __________________</w:t>
      </w:r>
      <w:r>
        <w:rPr>
          <w:rFonts w:ascii="Times New Roman" w:hAnsi="Times New Roman" w:cs="Times New Roman"/>
          <w:color w:val="000000" w:themeColor="text1"/>
          <w:lang w:val="uk-UA"/>
        </w:rPr>
        <w:br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Підпорядкування: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>___________________________________________________________</w:t>
      </w:r>
    </w:p>
    <w:p w14:paraId="77EE287A" w14:textId="2B51F79D" w:rsidR="004E4763" w:rsidRPr="004E4763" w:rsidRDefault="004E4763" w:rsidP="004E4763">
      <w:pPr>
        <w:widowControl w:val="0"/>
        <w:tabs>
          <w:tab w:val="left" w:pos="368"/>
          <w:tab w:val="left" w:pos="10319"/>
        </w:tabs>
        <w:autoSpaceDE w:val="0"/>
        <w:autoSpaceDN w:val="0"/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>Дані осіб, яким необхідно надати права доступу або позбавити прав доступу до функціональних модулів Системи та вчинення дій від імені Установи: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395"/>
        <w:gridCol w:w="2706"/>
        <w:gridCol w:w="2117"/>
      </w:tblGrid>
      <w:tr w:rsidR="004E4763" w:rsidRPr="004E4763" w14:paraId="489070CD" w14:textId="77777777" w:rsidTr="004E4763">
        <w:tc>
          <w:tcPr>
            <w:tcW w:w="1799" w:type="dxa"/>
          </w:tcPr>
          <w:p w14:paraId="0693CD6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ID користувача</w:t>
            </w:r>
          </w:p>
        </w:tc>
        <w:tc>
          <w:tcPr>
            <w:tcW w:w="2400" w:type="dxa"/>
          </w:tcPr>
          <w:p w14:paraId="6F3ABBD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710" w:type="dxa"/>
          </w:tcPr>
          <w:p w14:paraId="3B45B48C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2107" w:type="dxa"/>
          </w:tcPr>
          <w:p w14:paraId="7C2C3F97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Надати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Позбавити</w:t>
            </w:r>
          </w:p>
        </w:tc>
      </w:tr>
      <w:tr w:rsidR="004E4763" w:rsidRPr="004E4763" w14:paraId="1E4C01C1" w14:textId="77777777" w:rsidTr="004E4763">
        <w:tc>
          <w:tcPr>
            <w:tcW w:w="9016" w:type="dxa"/>
            <w:gridSpan w:val="4"/>
          </w:tcPr>
          <w:p w14:paraId="6844465B" w14:textId="3F38FF6A" w:rsidR="004E4763" w:rsidRPr="004E4763" w:rsidRDefault="004E4763" w:rsidP="004E4763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Функціональний модуль 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Процедур та послуг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частині </w:t>
            </w:r>
            <w:r w:rsidRPr="004E47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кабінету Засновника фахового видання</w:t>
            </w:r>
          </w:p>
        </w:tc>
      </w:tr>
      <w:tr w:rsidR="004E4763" w:rsidRPr="004E4763" w14:paraId="7A4F0A65" w14:textId="77777777" w:rsidTr="004E4763">
        <w:tc>
          <w:tcPr>
            <w:tcW w:w="1799" w:type="dxa"/>
          </w:tcPr>
          <w:p w14:paraId="64EC03C8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4D59F21D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0EAA0FF0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2D323604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E4763" w:rsidRPr="004E4763" w14:paraId="707C000B" w14:textId="77777777" w:rsidTr="004E4763">
        <w:tc>
          <w:tcPr>
            <w:tcW w:w="1799" w:type="dxa"/>
          </w:tcPr>
          <w:p w14:paraId="454EC7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</w:tcPr>
          <w:p w14:paraId="7A5471D1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710" w:type="dxa"/>
          </w:tcPr>
          <w:p w14:paraId="149F576A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</w:tcPr>
          <w:p w14:paraId="3FE933FB" w14:textId="77777777" w:rsidR="004E4763" w:rsidRPr="004E4763" w:rsidRDefault="004E4763" w:rsidP="004E4763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C4040C3" w14:textId="77777777" w:rsid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0D538683" w14:textId="069A65CE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Керівник установи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  <w:t xml:space="preserve">   ______________             _____________________</w:t>
      </w:r>
    </w:p>
    <w:p w14:paraId="585C18DE" w14:textId="561E16EC" w:rsidR="004E4763" w:rsidRPr="004E4763" w:rsidRDefault="004E4763" w:rsidP="004E4763">
      <w:pPr>
        <w:spacing w:line="276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4E4763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                               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(підпис)</w:t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 w:rsidRPr="004E4763"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          </w:t>
      </w:r>
      <w:r w:rsidRPr="004E4763">
        <w:rPr>
          <w:rFonts w:ascii="Times New Roman" w:hAnsi="Times New Roman" w:cs="Times New Roman"/>
          <w:i/>
          <w:iCs/>
          <w:color w:val="000000" w:themeColor="text1"/>
          <w:lang w:val="uk-UA"/>
        </w:rPr>
        <w:t>(Ініціали, Прізвище)</w:t>
      </w:r>
    </w:p>
    <w:p w14:paraId="030D5562" w14:textId="77777777" w:rsidR="004E4763" w:rsidRPr="004E4763" w:rsidRDefault="004E4763">
      <w:pPr>
        <w:rPr>
          <w:lang w:val="en-US"/>
        </w:rPr>
      </w:pPr>
    </w:p>
    <w:sectPr w:rsidR="004E4763" w:rsidRPr="004E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A13DA"/>
    <w:multiLevelType w:val="hybridMultilevel"/>
    <w:tmpl w:val="6A800BD4"/>
    <w:lvl w:ilvl="0" w:tplc="ED64A88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843831">
    <w:abstractNumId w:val="0"/>
  </w:num>
  <w:num w:numId="2" w16cid:durableId="140719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D7"/>
    <w:rsid w:val="00066149"/>
    <w:rsid w:val="00475FA3"/>
    <w:rsid w:val="004E4763"/>
    <w:rsid w:val="005B408A"/>
    <w:rsid w:val="008302F2"/>
    <w:rsid w:val="009842D7"/>
    <w:rsid w:val="00C21D5C"/>
    <w:rsid w:val="00CB6848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FE6419"/>
  <w15:chartTrackingRefBased/>
  <w15:docId w15:val="{BA8A2D47-025B-9743-80DA-55E329D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2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2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2D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4E4763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E4763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4E476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ka.gov.ua/inf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nauka.gov.ua/uk/profi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uka.gov.ua/login/" TargetMode="External"/><Relationship Id="rId10" Type="http://schemas.openxmlformats.org/officeDocument/2006/relationships/hyperlink" Target="https://atestat.nauka.gov.ua/uk/founder/atestat/7/form/application-category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tb@dntb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Zharinov</dc:creator>
  <cp:keywords/>
  <dc:description/>
  <cp:lastModifiedBy>Serhii Zharinov</cp:lastModifiedBy>
  <cp:revision>4</cp:revision>
  <dcterms:created xsi:type="dcterms:W3CDTF">2025-11-27T13:26:00Z</dcterms:created>
  <dcterms:modified xsi:type="dcterms:W3CDTF">2025-11-27T14:14:00Z</dcterms:modified>
</cp:coreProperties>
</file>