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18E" w:rsidRDefault="000E5F87" w:rsidP="000E5F87">
      <w:pPr>
        <w:spacing w:after="0" w:line="240" w:lineRule="auto"/>
        <w:ind w:left="5851"/>
        <w:rPr>
          <w:rFonts w:ascii="Times New Roman" w:hAnsi="Times New Roman" w:cs="Times New Roman"/>
          <w:b/>
          <w:sz w:val="28"/>
          <w:szCs w:val="28"/>
        </w:rPr>
      </w:pPr>
      <w:r w:rsidRPr="000E5F87">
        <w:rPr>
          <w:rFonts w:ascii="Times New Roman" w:hAnsi="Times New Roman" w:cs="Times New Roman"/>
          <w:b/>
          <w:sz w:val="28"/>
          <w:szCs w:val="28"/>
        </w:rPr>
        <w:t xml:space="preserve">Додаток </w:t>
      </w:r>
      <w:r w:rsidRPr="000E5F87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0E5F8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60BC2" w:rsidRPr="000E5F87" w:rsidRDefault="000E5F87" w:rsidP="000E5F87">
      <w:pPr>
        <w:spacing w:after="0" w:line="240" w:lineRule="auto"/>
        <w:ind w:left="585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5F87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59318E">
        <w:rPr>
          <w:rFonts w:ascii="Times New Roman" w:hAnsi="Times New Roman" w:cs="Times New Roman"/>
          <w:b/>
          <w:sz w:val="28"/>
          <w:szCs w:val="28"/>
          <w:lang w:val="ru-RU"/>
        </w:rPr>
        <w:t>В</w:t>
      </w:r>
      <w:proofErr w:type="spellStart"/>
      <w:r w:rsidRPr="000E5F87">
        <w:rPr>
          <w:rFonts w:ascii="Times New Roman" w:hAnsi="Times New Roman" w:cs="Times New Roman"/>
          <w:b/>
          <w:sz w:val="28"/>
          <w:szCs w:val="28"/>
        </w:rPr>
        <w:t>имог</w:t>
      </w:r>
      <w:proofErr w:type="spellEnd"/>
      <w:r w:rsidRPr="000E5F87">
        <w:rPr>
          <w:rFonts w:ascii="Times New Roman" w:hAnsi="Times New Roman" w:cs="Times New Roman"/>
          <w:b/>
          <w:sz w:val="28"/>
          <w:szCs w:val="28"/>
        </w:rPr>
        <w:t xml:space="preserve"> до </w:t>
      </w:r>
      <w:proofErr w:type="spellStart"/>
      <w:r w:rsidRPr="000E5F87">
        <w:rPr>
          <w:rFonts w:ascii="Times New Roman" w:hAnsi="Times New Roman" w:cs="Times New Roman"/>
          <w:b/>
          <w:sz w:val="28"/>
          <w:szCs w:val="28"/>
        </w:rPr>
        <w:t>проєктів</w:t>
      </w:r>
      <w:proofErr w:type="spellEnd"/>
      <w:r w:rsidRPr="000E5F87">
        <w:rPr>
          <w:rFonts w:ascii="Times New Roman" w:hAnsi="Times New Roman" w:cs="Times New Roman"/>
          <w:b/>
          <w:sz w:val="28"/>
          <w:szCs w:val="28"/>
        </w:rPr>
        <w:t xml:space="preserve"> досліджень і науково-технічних (експериментальних) розробок, які подаються на Конкурс</w:t>
      </w:r>
      <w:r w:rsidRPr="000E5F8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860BC2" w:rsidRPr="000E5F8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(підпункт 1 пункту </w:t>
      </w:r>
      <w:r w:rsidR="00860BC2" w:rsidRPr="000E5F87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860BC2" w:rsidRPr="000E5F8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</w:p>
    <w:p w:rsidR="00860BC2" w:rsidRPr="00430A70" w:rsidRDefault="00860BC2" w:rsidP="00860BC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60BC2" w:rsidRPr="00382B36" w:rsidRDefault="00860BC2" w:rsidP="00860BC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30A70">
        <w:rPr>
          <w:rFonts w:ascii="Times New Roman" w:eastAsia="Times New Roman" w:hAnsi="Times New Roman" w:cs="Times New Roman"/>
          <w:sz w:val="28"/>
          <w:szCs w:val="28"/>
        </w:rPr>
        <w:t xml:space="preserve">ЗАГАЛЬНІ </w:t>
      </w:r>
      <w:r w:rsidRPr="00430A70">
        <w:rPr>
          <w:rFonts w:ascii="Times New Roman" w:eastAsia="Times New Roman" w:hAnsi="Times New Roman" w:cs="Times New Roman"/>
          <w:color w:val="000000"/>
          <w:sz w:val="28"/>
          <w:szCs w:val="28"/>
        </w:rPr>
        <w:t>ТЕМАТИЧНІ НАПРЯМИ КОНКУРС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ІВ</w:t>
      </w:r>
    </w:p>
    <w:p w:rsidR="00860BC2" w:rsidRPr="00430A70" w:rsidRDefault="00860BC2" w:rsidP="00860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0BC2" w:rsidRPr="00430A70" w:rsidRDefault="00860BC2" w:rsidP="00860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0A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 Національна безпека та оборона</w:t>
      </w:r>
    </w:p>
    <w:p w:rsidR="00860BC2" w:rsidRPr="00430A70" w:rsidRDefault="00860BC2" w:rsidP="00860BC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A70">
        <w:rPr>
          <w:rFonts w:ascii="Times New Roman" w:eastAsia="Times New Roman" w:hAnsi="Times New Roman" w:cs="Times New Roman"/>
          <w:sz w:val="24"/>
          <w:szCs w:val="24"/>
        </w:rPr>
        <w:t>Застосування безпілотних (</w:t>
      </w:r>
      <w:proofErr w:type="spellStart"/>
      <w:r w:rsidRPr="00430A70">
        <w:rPr>
          <w:rFonts w:ascii="Times New Roman" w:eastAsia="Times New Roman" w:hAnsi="Times New Roman" w:cs="Times New Roman"/>
          <w:sz w:val="24"/>
          <w:szCs w:val="24"/>
        </w:rPr>
        <w:t>роботизованих</w:t>
      </w:r>
      <w:proofErr w:type="spellEnd"/>
      <w:r w:rsidRPr="00430A70">
        <w:rPr>
          <w:rFonts w:ascii="Times New Roman" w:eastAsia="Times New Roman" w:hAnsi="Times New Roman" w:cs="Times New Roman"/>
          <w:sz w:val="24"/>
          <w:szCs w:val="24"/>
        </w:rPr>
        <w:t xml:space="preserve">) систем озброєння. </w:t>
      </w:r>
    </w:p>
    <w:p w:rsidR="00860BC2" w:rsidRPr="00430A70" w:rsidRDefault="00860BC2" w:rsidP="00860BC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A70">
        <w:rPr>
          <w:rFonts w:ascii="Times New Roman" w:eastAsia="Times New Roman" w:hAnsi="Times New Roman" w:cs="Times New Roman"/>
          <w:sz w:val="24"/>
          <w:szCs w:val="24"/>
        </w:rPr>
        <w:t>Штучний інтелект (AI) для задач</w:t>
      </w:r>
      <w:r w:rsidRPr="00430A7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управління</w:t>
      </w:r>
      <w:r w:rsidRPr="00430A70">
        <w:rPr>
          <w:rFonts w:ascii="Times New Roman" w:eastAsia="Times New Roman" w:hAnsi="Times New Roman" w:cs="Times New Roman"/>
          <w:sz w:val="24"/>
          <w:szCs w:val="24"/>
        </w:rPr>
        <w:t xml:space="preserve"> національно</w:t>
      </w:r>
      <w:r w:rsidRPr="00430A70">
        <w:rPr>
          <w:rFonts w:ascii="Times New Roman" w:eastAsia="Times New Roman" w:hAnsi="Times New Roman" w:cs="Times New Roman"/>
          <w:sz w:val="24"/>
          <w:szCs w:val="24"/>
          <w:lang w:val="uk-UA"/>
        </w:rPr>
        <w:t>ю</w:t>
      </w:r>
      <w:r w:rsidRPr="00430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0A70">
        <w:rPr>
          <w:rFonts w:ascii="Times New Roman" w:eastAsia="Times New Roman" w:hAnsi="Times New Roman" w:cs="Times New Roman"/>
          <w:sz w:val="24"/>
          <w:szCs w:val="24"/>
        </w:rPr>
        <w:t>оборон</w:t>
      </w:r>
      <w:r w:rsidRPr="00430A70">
        <w:rPr>
          <w:rFonts w:ascii="Times New Roman" w:eastAsia="Times New Roman" w:hAnsi="Times New Roman" w:cs="Times New Roman"/>
          <w:sz w:val="24"/>
          <w:szCs w:val="24"/>
          <w:lang w:val="uk-UA"/>
        </w:rPr>
        <w:t>ою</w:t>
      </w:r>
      <w:proofErr w:type="spellEnd"/>
    </w:p>
    <w:p w:rsidR="00860BC2" w:rsidRPr="00430A70" w:rsidRDefault="00860BC2" w:rsidP="00860BC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A70">
        <w:rPr>
          <w:rFonts w:ascii="Times New Roman" w:eastAsia="Times New Roman" w:hAnsi="Times New Roman" w:cs="Times New Roman"/>
          <w:sz w:val="24"/>
          <w:szCs w:val="24"/>
        </w:rPr>
        <w:t xml:space="preserve">Розвиток інноваційних систем </w:t>
      </w:r>
      <w:proofErr w:type="spellStart"/>
      <w:r w:rsidRPr="00430A70">
        <w:rPr>
          <w:rFonts w:ascii="Times New Roman" w:eastAsia="Times New Roman" w:hAnsi="Times New Roman" w:cs="Times New Roman"/>
          <w:sz w:val="24"/>
          <w:szCs w:val="24"/>
        </w:rPr>
        <w:t>кібероборони</w:t>
      </w:r>
      <w:proofErr w:type="spellEnd"/>
    </w:p>
    <w:p w:rsidR="00860BC2" w:rsidRPr="00430A70" w:rsidRDefault="00860BC2" w:rsidP="00860BC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A70">
        <w:rPr>
          <w:rFonts w:ascii="Times New Roman" w:eastAsia="Times New Roman" w:hAnsi="Times New Roman" w:cs="Times New Roman"/>
          <w:sz w:val="24"/>
          <w:szCs w:val="24"/>
        </w:rPr>
        <w:t xml:space="preserve">Моделювання бойових ситуацій та тренування військових у віртуальних середовищах, оперативний аналіз та візуалізація </w:t>
      </w:r>
      <w:r w:rsidRPr="00430A70">
        <w:rPr>
          <w:rFonts w:ascii="Times New Roman" w:eastAsia="Times New Roman" w:hAnsi="Times New Roman" w:cs="Times New Roman"/>
          <w:color w:val="000000"/>
          <w:sz w:val="24"/>
          <w:szCs w:val="24"/>
        </w:rPr>
        <w:t>бойових завдань, симуляції для прогнозування ефективності нових видів озброєння.</w:t>
      </w:r>
    </w:p>
    <w:p w:rsidR="00860BC2" w:rsidRPr="00430A70" w:rsidRDefault="00860BC2" w:rsidP="00860BC2">
      <w:pPr>
        <w:spacing w:after="0" w:line="240" w:lineRule="auto"/>
        <w:ind w:left="-28" w:hanging="28"/>
        <w:rPr>
          <w:rFonts w:ascii="Times New Roman" w:eastAsia="Times New Roman" w:hAnsi="Times New Roman" w:cs="Times New Roman"/>
          <w:sz w:val="24"/>
          <w:szCs w:val="24"/>
        </w:rPr>
      </w:pPr>
      <w:r w:rsidRPr="00430A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 Математика та статистика</w:t>
      </w:r>
    </w:p>
    <w:p w:rsidR="00860BC2" w:rsidRPr="00430A70" w:rsidRDefault="00860BC2" w:rsidP="00860BC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A70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430A70">
        <w:rPr>
          <w:rFonts w:ascii="Times New Roman" w:eastAsia="Times New Roman" w:hAnsi="Times New Roman" w:cs="Times New Roman"/>
          <w:color w:val="000000"/>
          <w:sz w:val="24"/>
          <w:szCs w:val="24"/>
        </w:rPr>
        <w:t>Data</w:t>
      </w:r>
      <w:proofErr w:type="spellEnd"/>
      <w:r w:rsidRPr="00430A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0A70">
        <w:rPr>
          <w:rFonts w:ascii="Times New Roman" w:eastAsia="Times New Roman" w:hAnsi="Times New Roman" w:cs="Times New Roman"/>
          <w:color w:val="000000"/>
          <w:sz w:val="24"/>
          <w:szCs w:val="24"/>
        </w:rPr>
        <w:t>Science</w:t>
      </w:r>
      <w:proofErr w:type="spellEnd"/>
      <w:r w:rsidRPr="00430A70">
        <w:rPr>
          <w:rFonts w:ascii="Times New Roman" w:eastAsia="Times New Roman" w:hAnsi="Times New Roman" w:cs="Times New Roman"/>
          <w:color w:val="000000"/>
          <w:sz w:val="24"/>
          <w:szCs w:val="24"/>
        </w:rPr>
        <w:t>» та аналітика великих даних.</w:t>
      </w:r>
    </w:p>
    <w:p w:rsidR="00860BC2" w:rsidRPr="00430A70" w:rsidRDefault="00860BC2" w:rsidP="00860BC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A70">
        <w:rPr>
          <w:rFonts w:ascii="Times New Roman" w:eastAsia="Times New Roman" w:hAnsi="Times New Roman" w:cs="Times New Roman"/>
          <w:color w:val="000000"/>
          <w:sz w:val="24"/>
          <w:szCs w:val="24"/>
        </w:rPr>
        <w:t>Криптографія та математична безпека.</w:t>
      </w:r>
    </w:p>
    <w:p w:rsidR="00860BC2" w:rsidRPr="00430A70" w:rsidRDefault="00860BC2" w:rsidP="00860BC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A70">
        <w:rPr>
          <w:rFonts w:ascii="Times New Roman" w:eastAsia="Times New Roman" w:hAnsi="Times New Roman" w:cs="Times New Roman"/>
          <w:color w:val="000000"/>
          <w:sz w:val="24"/>
          <w:szCs w:val="24"/>
        </w:rPr>
        <w:t>Цифрові двійники та інженерне моделювання.</w:t>
      </w:r>
    </w:p>
    <w:p w:rsidR="00860BC2" w:rsidRPr="00430A70" w:rsidRDefault="00860BC2" w:rsidP="00860BC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A70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 машинного навчання для аналізу даних, прогнозування та підтримки управлінських рішень.</w:t>
      </w:r>
    </w:p>
    <w:p w:rsidR="00860BC2" w:rsidRPr="00430A70" w:rsidRDefault="00860BC2" w:rsidP="00860BC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A70">
        <w:rPr>
          <w:rFonts w:ascii="Times New Roman" w:eastAsia="Times New Roman" w:hAnsi="Times New Roman" w:cs="Times New Roman"/>
          <w:color w:val="000000"/>
          <w:sz w:val="24"/>
          <w:szCs w:val="24"/>
        </w:rPr>
        <w:t>Квантові обчислення, комунікації, сенсори та метрологія.</w:t>
      </w:r>
    </w:p>
    <w:p w:rsidR="00860BC2" w:rsidRPr="00430A70" w:rsidRDefault="00860BC2" w:rsidP="00860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0A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 Фізика, ядерна фізика та астрономія</w:t>
      </w:r>
    </w:p>
    <w:p w:rsidR="00860BC2" w:rsidRPr="00430A70" w:rsidRDefault="00860BC2" w:rsidP="00860BC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A70">
        <w:rPr>
          <w:rFonts w:ascii="Times New Roman" w:eastAsia="Times New Roman" w:hAnsi="Times New Roman" w:cs="Times New Roman"/>
          <w:color w:val="000000"/>
          <w:sz w:val="24"/>
          <w:szCs w:val="24"/>
        </w:rPr>
        <w:t>Фізичний дизайн нових матеріалів.</w:t>
      </w:r>
    </w:p>
    <w:p w:rsidR="00860BC2" w:rsidRPr="00430A70" w:rsidRDefault="00860BC2" w:rsidP="00860BC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A7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30A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истеми направленої енергії </w:t>
      </w:r>
    </w:p>
    <w:p w:rsidR="00860BC2" w:rsidRPr="00430A70" w:rsidRDefault="00860BC2" w:rsidP="00860BC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A70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Технології сучасних атомних реакторів, зокрема SMR</w:t>
      </w:r>
    </w:p>
    <w:p w:rsidR="00860BC2" w:rsidRPr="00430A70" w:rsidRDefault="00860BC2" w:rsidP="00860BC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A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Технології спостережної астрономії </w:t>
      </w:r>
      <w:r w:rsidRPr="00430A70">
        <w:rPr>
          <w:rFonts w:ascii="Times New Roman" w:eastAsia="Times New Roman" w:hAnsi="Times New Roman" w:cs="Times New Roman"/>
          <w:sz w:val="24"/>
          <w:szCs w:val="24"/>
        </w:rPr>
        <w:t>і дослідження навколоземного космічного простору</w:t>
      </w:r>
    </w:p>
    <w:p w:rsidR="00860BC2" w:rsidRPr="00430A70" w:rsidRDefault="00860BC2" w:rsidP="00860BC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A70">
        <w:rPr>
          <w:rFonts w:ascii="Times New Roman" w:eastAsia="Times New Roman" w:hAnsi="Times New Roman" w:cs="Times New Roman"/>
          <w:color w:val="000000"/>
          <w:sz w:val="24"/>
          <w:szCs w:val="24"/>
        </w:rPr>
        <w:t>Квантова фізика</w:t>
      </w:r>
    </w:p>
    <w:p w:rsidR="00860BC2" w:rsidRPr="00430A70" w:rsidRDefault="00860BC2" w:rsidP="00860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0A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 Хімія, хімічні технології та фармація</w:t>
      </w:r>
    </w:p>
    <w:p w:rsidR="00860BC2" w:rsidRPr="00430A70" w:rsidRDefault="00860BC2" w:rsidP="00860BC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A70">
        <w:rPr>
          <w:rFonts w:ascii="Times New Roman" w:eastAsia="Times New Roman" w:hAnsi="Times New Roman" w:cs="Times New Roman"/>
          <w:color w:val="000000"/>
          <w:sz w:val="24"/>
          <w:szCs w:val="24"/>
        </w:rPr>
        <w:t>Зелена хімія та сталий хімічний синтез.</w:t>
      </w:r>
    </w:p>
    <w:p w:rsidR="00860BC2" w:rsidRPr="00430A70" w:rsidRDefault="00860BC2" w:rsidP="00860BC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A70">
        <w:rPr>
          <w:rFonts w:ascii="Times New Roman" w:eastAsia="Times New Roman" w:hAnsi="Times New Roman" w:cs="Times New Roman"/>
          <w:color w:val="000000"/>
          <w:sz w:val="24"/>
          <w:szCs w:val="24"/>
        </w:rPr>
        <w:t>Молекулярний дизайн нових матеріалів.</w:t>
      </w:r>
    </w:p>
    <w:p w:rsidR="00860BC2" w:rsidRPr="00430A70" w:rsidRDefault="00860BC2" w:rsidP="00860BC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A70">
        <w:rPr>
          <w:rFonts w:ascii="Times New Roman" w:eastAsia="Times New Roman" w:hAnsi="Times New Roman" w:cs="Times New Roman"/>
          <w:color w:val="000000"/>
          <w:sz w:val="24"/>
          <w:szCs w:val="24"/>
        </w:rPr>
        <w:t>Створення, дизайн та інженерія фармацевтичних препаратів </w:t>
      </w:r>
    </w:p>
    <w:p w:rsidR="00860BC2" w:rsidRPr="00430A70" w:rsidRDefault="00860BC2" w:rsidP="00860BC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A70">
        <w:rPr>
          <w:rFonts w:ascii="Times New Roman" w:eastAsia="Times New Roman" w:hAnsi="Times New Roman" w:cs="Times New Roman"/>
          <w:color w:val="000000"/>
          <w:sz w:val="24"/>
          <w:szCs w:val="24"/>
        </w:rPr>
        <w:t>Фармацевтична інженерія </w:t>
      </w:r>
    </w:p>
    <w:p w:rsidR="00860BC2" w:rsidRPr="00430A70" w:rsidRDefault="00860BC2" w:rsidP="00860BC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A70">
        <w:rPr>
          <w:rFonts w:ascii="Times New Roman" w:eastAsia="Times New Roman" w:hAnsi="Times New Roman" w:cs="Times New Roman"/>
          <w:color w:val="000000"/>
          <w:sz w:val="24"/>
          <w:szCs w:val="24"/>
        </w:rPr>
        <w:t>Квантова хімія</w:t>
      </w:r>
    </w:p>
    <w:p w:rsidR="00860BC2" w:rsidRPr="00430A70" w:rsidRDefault="00860BC2" w:rsidP="00860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0A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5. Науки про Землю та навколишнє середовище</w:t>
      </w:r>
    </w:p>
    <w:p w:rsidR="00860BC2" w:rsidRPr="00430A70" w:rsidRDefault="00860BC2" w:rsidP="00860BC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Arial" w:hAnsi="Times New Roman" w:cs="Times New Roman"/>
          <w:color w:val="444746"/>
          <w:sz w:val="21"/>
          <w:szCs w:val="21"/>
        </w:rPr>
      </w:pPr>
      <w:proofErr w:type="spellStart"/>
      <w:r w:rsidRPr="00430A70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Природоорієнтовані</w:t>
      </w:r>
      <w:proofErr w:type="spellEnd"/>
      <w:r w:rsidRPr="00430A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рішення (лісонасадження, відновлення боліт, управління екологічно деградованими або небезпечними територіями)</w:t>
      </w:r>
    </w:p>
    <w:p w:rsidR="00860BC2" w:rsidRPr="00430A70" w:rsidRDefault="00860BC2" w:rsidP="00860BC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Arial" w:hAnsi="Times New Roman" w:cs="Times New Roman"/>
          <w:color w:val="444746"/>
          <w:sz w:val="21"/>
          <w:szCs w:val="21"/>
        </w:rPr>
      </w:pPr>
      <w:r w:rsidRPr="00430A70">
        <w:rPr>
          <w:rFonts w:ascii="Times New Roman" w:eastAsia="Times New Roman" w:hAnsi="Times New Roman" w:cs="Times New Roman"/>
          <w:color w:val="000000"/>
          <w:sz w:val="24"/>
          <w:szCs w:val="24"/>
        </w:rPr>
        <w:t>Стале водне та ґрунтове управління</w:t>
      </w:r>
    </w:p>
    <w:p w:rsidR="00860BC2" w:rsidRPr="00430A70" w:rsidRDefault="00860BC2" w:rsidP="00860BC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Arial" w:hAnsi="Times New Roman" w:cs="Times New Roman"/>
          <w:color w:val="444746"/>
          <w:sz w:val="21"/>
          <w:szCs w:val="21"/>
        </w:rPr>
      </w:pPr>
      <w:r w:rsidRPr="00430A70">
        <w:rPr>
          <w:rFonts w:ascii="Times New Roman" w:eastAsia="Times New Roman" w:hAnsi="Times New Roman" w:cs="Times New Roman"/>
          <w:color w:val="000000"/>
          <w:sz w:val="24"/>
          <w:szCs w:val="24"/>
        </w:rPr>
        <w:t>Зелені міські системи</w:t>
      </w:r>
    </w:p>
    <w:p w:rsidR="00860BC2" w:rsidRPr="00430A70" w:rsidRDefault="00860BC2" w:rsidP="00860BC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A70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Технології розвідки, видобутку та переробки критичних мінералів</w:t>
      </w:r>
    </w:p>
    <w:p w:rsidR="00860BC2" w:rsidRPr="00430A70" w:rsidRDefault="00860BC2" w:rsidP="00860B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A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6. Біологія, біотехнології, медицина та реабілітація</w:t>
      </w:r>
    </w:p>
    <w:p w:rsidR="00860BC2" w:rsidRPr="00430A70" w:rsidRDefault="00860BC2" w:rsidP="00860BC2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A70">
        <w:rPr>
          <w:rFonts w:ascii="Times New Roman" w:eastAsia="Times New Roman" w:hAnsi="Times New Roman" w:cs="Times New Roman"/>
          <w:color w:val="000000"/>
          <w:sz w:val="24"/>
          <w:szCs w:val="24"/>
        </w:rPr>
        <w:t>Розробка й впровадження передових медичних пристроїв (портативна діагностика, хірургічні роботи, протези)</w:t>
      </w:r>
    </w:p>
    <w:p w:rsidR="00860BC2" w:rsidRPr="00430A70" w:rsidRDefault="00860BC2" w:rsidP="00860BC2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A70">
        <w:rPr>
          <w:rFonts w:ascii="Times New Roman" w:eastAsia="Times New Roman" w:hAnsi="Times New Roman" w:cs="Times New Roman"/>
          <w:color w:val="000000"/>
          <w:sz w:val="24"/>
          <w:szCs w:val="24"/>
        </w:rPr>
        <w:t>Інтеграція AI у медицину (діагностика, персоналізоване лікування, оптимізація лікарняних процесів) та цифрові медичні рішення (</w:t>
      </w:r>
      <w:proofErr w:type="spellStart"/>
      <w:r w:rsidRPr="00430A70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телемедицина</w:t>
      </w:r>
      <w:proofErr w:type="spellEnd"/>
      <w:r w:rsidRPr="00430A70">
        <w:rPr>
          <w:rFonts w:ascii="Times New Roman" w:eastAsia="Times New Roman" w:hAnsi="Times New Roman" w:cs="Times New Roman"/>
          <w:color w:val="000000"/>
          <w:sz w:val="24"/>
          <w:szCs w:val="24"/>
        </w:rPr>
        <w:t>, мобільні застосунки, електронні медичні записи)</w:t>
      </w:r>
    </w:p>
    <w:p w:rsidR="00860BC2" w:rsidRPr="00430A70" w:rsidRDefault="00860BC2" w:rsidP="00860BC2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A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Розвиток </w:t>
      </w:r>
      <w:proofErr w:type="spellStart"/>
      <w:r w:rsidRPr="00430A70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430A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0A70">
        <w:rPr>
          <w:rFonts w:ascii="Times New Roman" w:eastAsia="Times New Roman" w:hAnsi="Times New Roman" w:cs="Times New Roman"/>
          <w:color w:val="000000"/>
          <w:sz w:val="24"/>
          <w:szCs w:val="24"/>
        </w:rPr>
        <w:t>vitro</w:t>
      </w:r>
      <w:proofErr w:type="spellEnd"/>
      <w:r w:rsidRPr="00430A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діагностики.</w:t>
      </w:r>
    </w:p>
    <w:p w:rsidR="00860BC2" w:rsidRPr="00430A70" w:rsidRDefault="00860BC2" w:rsidP="00860BC2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A70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Технологічні рішення для підвищення якості життя та реабілітації, зокрема для військовослужбовців і постраждалого населення.</w:t>
      </w:r>
    </w:p>
    <w:p w:rsidR="00860BC2" w:rsidRPr="00430A70" w:rsidRDefault="00860BC2" w:rsidP="00860BC2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A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Біоінженерія та генетична інженерія (медична біотехнологія, </w:t>
      </w:r>
      <w:proofErr w:type="spellStart"/>
      <w:r w:rsidRPr="00430A70">
        <w:rPr>
          <w:rFonts w:ascii="Times New Roman" w:eastAsia="Times New Roman" w:hAnsi="Times New Roman" w:cs="Times New Roman"/>
          <w:color w:val="000000"/>
          <w:sz w:val="24"/>
          <w:szCs w:val="24"/>
        </w:rPr>
        <w:t>біофармацевтика</w:t>
      </w:r>
      <w:proofErr w:type="spellEnd"/>
      <w:r w:rsidRPr="00430A70">
        <w:rPr>
          <w:rFonts w:ascii="Times New Roman" w:eastAsia="Times New Roman" w:hAnsi="Times New Roman" w:cs="Times New Roman"/>
          <w:color w:val="000000"/>
          <w:sz w:val="24"/>
          <w:szCs w:val="24"/>
        </w:rPr>
        <w:t>, регенеративна медицина)</w:t>
      </w:r>
    </w:p>
    <w:p w:rsidR="00860BC2" w:rsidRPr="00430A70" w:rsidRDefault="00860BC2" w:rsidP="00860B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A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7. Інформаційні технології та електроніка</w:t>
      </w:r>
    </w:p>
    <w:p w:rsidR="00860BC2" w:rsidRPr="00430A70" w:rsidRDefault="00860BC2" w:rsidP="00860BC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A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Безпілотні </w:t>
      </w:r>
      <w:proofErr w:type="spellStart"/>
      <w:r w:rsidRPr="00430A70">
        <w:rPr>
          <w:rFonts w:ascii="Times New Roman" w:eastAsia="Times New Roman" w:hAnsi="Times New Roman" w:cs="Times New Roman"/>
          <w:color w:val="000000"/>
          <w:sz w:val="24"/>
          <w:szCs w:val="24"/>
        </w:rPr>
        <w:t>роботизовані</w:t>
      </w:r>
      <w:proofErr w:type="spellEnd"/>
      <w:r w:rsidRPr="00430A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системи</w:t>
      </w:r>
    </w:p>
    <w:p w:rsidR="00860BC2" w:rsidRPr="00430A70" w:rsidRDefault="00860BC2" w:rsidP="00860BC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A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Розвиток національної інфраструктури </w:t>
      </w:r>
      <w:proofErr w:type="spellStart"/>
      <w:r w:rsidRPr="00430A70">
        <w:rPr>
          <w:rFonts w:ascii="Times New Roman" w:eastAsia="Times New Roman" w:hAnsi="Times New Roman" w:cs="Times New Roman"/>
          <w:color w:val="000000"/>
          <w:sz w:val="24"/>
          <w:szCs w:val="24"/>
        </w:rPr>
        <w:t>кібербезпеки</w:t>
      </w:r>
      <w:proofErr w:type="spellEnd"/>
    </w:p>
    <w:p w:rsidR="00860BC2" w:rsidRPr="00430A70" w:rsidRDefault="00860BC2" w:rsidP="00860BC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A70">
        <w:rPr>
          <w:rFonts w:ascii="Times New Roman" w:eastAsia="Times New Roman" w:hAnsi="Times New Roman" w:cs="Times New Roman"/>
          <w:color w:val="000000"/>
          <w:sz w:val="24"/>
          <w:szCs w:val="24"/>
        </w:rPr>
        <w:t>Сенсори та системи отримання та оброблення інформації</w:t>
      </w:r>
    </w:p>
    <w:p w:rsidR="00860BC2" w:rsidRPr="00430A70" w:rsidRDefault="00860BC2" w:rsidP="00860BC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A70">
        <w:rPr>
          <w:rFonts w:ascii="Times New Roman" w:eastAsia="Times New Roman" w:hAnsi="Times New Roman" w:cs="Times New Roman"/>
          <w:color w:val="000000"/>
          <w:sz w:val="24"/>
          <w:szCs w:val="24"/>
        </w:rPr>
        <w:t>Захист критичної інфраструктури, технологій, рамки суверенного захисту даних, AI для виявлення загроз, безпечні цифрові ідентичності</w:t>
      </w:r>
    </w:p>
    <w:p w:rsidR="00860BC2" w:rsidRPr="00430A70" w:rsidRDefault="00860BC2" w:rsidP="00860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0A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8. Безпечна, чиста енергетика та енерго</w:t>
      </w:r>
      <w:bookmarkStart w:id="0" w:name="_GoBack"/>
      <w:bookmarkEnd w:id="0"/>
      <w:r w:rsidRPr="00430A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ефективність</w:t>
      </w:r>
    </w:p>
    <w:p w:rsidR="00860BC2" w:rsidRPr="00430A70" w:rsidRDefault="00860BC2" w:rsidP="00860BC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A70">
        <w:rPr>
          <w:rFonts w:ascii="Times New Roman" w:eastAsia="Times New Roman" w:hAnsi="Times New Roman" w:cs="Times New Roman"/>
          <w:color w:val="000000"/>
          <w:sz w:val="24"/>
          <w:szCs w:val="24"/>
        </w:rPr>
        <w:t>Декарбонізація енергетики, уловлювання та зберігання вуглецю </w:t>
      </w:r>
    </w:p>
    <w:p w:rsidR="00860BC2" w:rsidRPr="00430A70" w:rsidRDefault="00860BC2" w:rsidP="00860BC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A70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Перехід на відновлювані джерела енергії (</w:t>
      </w:r>
      <w:r w:rsidRPr="00430A70">
        <w:rPr>
          <w:rFonts w:ascii="Times New Roman" w:eastAsia="Times New Roman" w:hAnsi="Times New Roman" w:cs="Times New Roman"/>
          <w:color w:val="001D35"/>
          <w:sz w:val="24"/>
          <w:szCs w:val="24"/>
        </w:rPr>
        <w:t>RES</w:t>
      </w:r>
      <w:r w:rsidRPr="00430A70">
        <w:rPr>
          <w:rFonts w:ascii="Times New Roman" w:eastAsia="Times New Roman" w:hAnsi="Times New Roman" w:cs="Times New Roman"/>
          <w:color w:val="000000"/>
          <w:sz w:val="24"/>
          <w:szCs w:val="24"/>
        </w:rPr>
        <w:t>), технології кругової економіки (переробка, енергія з відходів)</w:t>
      </w:r>
    </w:p>
    <w:p w:rsidR="00860BC2" w:rsidRPr="00430A70" w:rsidRDefault="00860BC2" w:rsidP="00860BC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A70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Системи зберігання енергії</w:t>
      </w:r>
    </w:p>
    <w:p w:rsidR="00860BC2" w:rsidRPr="00430A70" w:rsidRDefault="00860BC2" w:rsidP="00860BC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A70">
        <w:rPr>
          <w:rFonts w:ascii="Times New Roman" w:eastAsia="Times New Roman" w:hAnsi="Times New Roman" w:cs="Times New Roman"/>
          <w:color w:val="000000"/>
          <w:sz w:val="24"/>
          <w:szCs w:val="24"/>
        </w:rPr>
        <w:t>Енергоефективна промисловість</w:t>
      </w:r>
    </w:p>
    <w:p w:rsidR="00860BC2" w:rsidRPr="00430A70" w:rsidRDefault="00860BC2" w:rsidP="00860BC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30A70">
        <w:rPr>
          <w:rFonts w:ascii="Times New Roman" w:eastAsia="Times New Roman" w:hAnsi="Times New Roman" w:cs="Times New Roman"/>
          <w:color w:val="000000"/>
          <w:sz w:val="24"/>
          <w:szCs w:val="24"/>
        </w:rPr>
        <w:t>Мікромережі</w:t>
      </w:r>
      <w:proofErr w:type="spellEnd"/>
      <w:r w:rsidRPr="00430A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розумні мережі</w:t>
      </w:r>
    </w:p>
    <w:p w:rsidR="00860BC2" w:rsidRPr="00430A70" w:rsidRDefault="00860BC2" w:rsidP="00860BC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A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Біоенергетика та виробництво </w:t>
      </w:r>
      <w:proofErr w:type="spellStart"/>
      <w:r w:rsidRPr="00430A70">
        <w:rPr>
          <w:rFonts w:ascii="Times New Roman" w:eastAsia="Times New Roman" w:hAnsi="Times New Roman" w:cs="Times New Roman"/>
          <w:color w:val="000000"/>
          <w:sz w:val="24"/>
          <w:szCs w:val="24"/>
        </w:rPr>
        <w:t>біометану</w:t>
      </w:r>
      <w:proofErr w:type="spellEnd"/>
    </w:p>
    <w:p w:rsidR="00860BC2" w:rsidRPr="00430A70" w:rsidRDefault="00860BC2" w:rsidP="00860BC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A70">
        <w:rPr>
          <w:rFonts w:ascii="Times New Roman" w:eastAsia="Times New Roman" w:hAnsi="Times New Roman" w:cs="Times New Roman"/>
          <w:color w:val="000000"/>
          <w:sz w:val="24"/>
          <w:szCs w:val="24"/>
        </w:rPr>
        <w:t>Водневі технології</w:t>
      </w:r>
    </w:p>
    <w:p w:rsidR="00860BC2" w:rsidRPr="00430A70" w:rsidRDefault="00860BC2" w:rsidP="00860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0A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9. Механічна інженерія та машинобудування</w:t>
      </w:r>
    </w:p>
    <w:p w:rsidR="00860BC2" w:rsidRPr="00430A70" w:rsidRDefault="00860BC2" w:rsidP="00860BC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30A70">
        <w:rPr>
          <w:rFonts w:ascii="Times New Roman" w:eastAsia="Times New Roman" w:hAnsi="Times New Roman" w:cs="Times New Roman"/>
          <w:color w:val="000000"/>
          <w:sz w:val="24"/>
          <w:szCs w:val="24"/>
        </w:rPr>
        <w:t>Дрони</w:t>
      </w:r>
      <w:proofErr w:type="spellEnd"/>
      <w:r w:rsidRPr="00430A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робототехніка</w:t>
      </w:r>
      <w:r w:rsidRPr="00430A7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30A7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860BC2" w:rsidRPr="00430A70" w:rsidRDefault="00860BC2" w:rsidP="00860BC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A70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Технології швидкого виробництва та ремонту військові техніки та її елементів.</w:t>
      </w:r>
    </w:p>
    <w:p w:rsidR="00860BC2" w:rsidRPr="00430A70" w:rsidRDefault="00860BC2" w:rsidP="00860BC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A70">
        <w:rPr>
          <w:rFonts w:ascii="Times New Roman" w:eastAsia="Times New Roman" w:hAnsi="Times New Roman" w:cs="Times New Roman"/>
          <w:color w:val="000000"/>
          <w:sz w:val="24"/>
          <w:szCs w:val="24"/>
        </w:rPr>
        <w:t>Ракетні двигуни, матеріали та сплави</w:t>
      </w:r>
    </w:p>
    <w:p w:rsidR="00860BC2" w:rsidRPr="00430A70" w:rsidRDefault="00860BC2" w:rsidP="00860BC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A70">
        <w:rPr>
          <w:rFonts w:ascii="Times New Roman" w:eastAsia="Times New Roman" w:hAnsi="Times New Roman" w:cs="Times New Roman"/>
          <w:color w:val="000000"/>
          <w:sz w:val="24"/>
          <w:szCs w:val="24"/>
        </w:rPr>
        <w:t>Нові матеріали для критичної інфраструктури</w:t>
      </w:r>
    </w:p>
    <w:p w:rsidR="00860BC2" w:rsidRPr="00430A70" w:rsidRDefault="00860BC2" w:rsidP="00860BC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A70">
        <w:rPr>
          <w:rFonts w:ascii="Times New Roman" w:eastAsia="Times New Roman" w:hAnsi="Times New Roman" w:cs="Times New Roman"/>
          <w:color w:val="000000"/>
          <w:sz w:val="24"/>
          <w:szCs w:val="24"/>
        </w:rPr>
        <w:t>Розробка малих супутників і космічних технологій для зв’язку, інфраструктурної стійкості. Створення наземної інфраструктури, розвиток сенсорних мереж.</w:t>
      </w:r>
    </w:p>
    <w:p w:rsidR="00860BC2" w:rsidRPr="00430A70" w:rsidRDefault="00860BC2" w:rsidP="00860BC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A70">
        <w:rPr>
          <w:rFonts w:ascii="Times New Roman" w:eastAsia="Times New Roman" w:hAnsi="Times New Roman" w:cs="Times New Roman"/>
          <w:color w:val="000000"/>
          <w:sz w:val="24"/>
          <w:szCs w:val="24"/>
        </w:rPr>
        <w:t>Сервісне обслуговування супутників на орбіті (роботи-</w:t>
      </w:r>
      <w:proofErr w:type="spellStart"/>
      <w:r w:rsidRPr="00430A70">
        <w:rPr>
          <w:rFonts w:ascii="Times New Roman" w:eastAsia="Times New Roman" w:hAnsi="Times New Roman" w:cs="Times New Roman"/>
          <w:color w:val="000000"/>
          <w:sz w:val="24"/>
          <w:szCs w:val="24"/>
        </w:rPr>
        <w:t>дрони</w:t>
      </w:r>
      <w:proofErr w:type="spellEnd"/>
      <w:r w:rsidRPr="00430A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технології для дозаправки; ремонту; продовження терміну служби; утилізації старих апаратів)</w:t>
      </w:r>
    </w:p>
    <w:p w:rsidR="00860BC2" w:rsidRPr="00430A70" w:rsidRDefault="00860BC2" w:rsidP="00860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0A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10. Промислові і будівельні технології, логістика, транспорт</w:t>
      </w:r>
    </w:p>
    <w:p w:rsidR="00860BC2" w:rsidRPr="00430A70" w:rsidRDefault="00860BC2" w:rsidP="00860BC2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A70">
        <w:rPr>
          <w:rFonts w:ascii="Times New Roman" w:eastAsia="Times New Roman" w:hAnsi="Times New Roman" w:cs="Times New Roman"/>
          <w:color w:val="000000"/>
          <w:sz w:val="24"/>
          <w:szCs w:val="24"/>
        </w:rPr>
        <w:t>Відновлення та безперебійна робота  водопостачання, енергетики, транспорту та суспільних об’єктів</w:t>
      </w:r>
    </w:p>
    <w:p w:rsidR="00860BC2" w:rsidRPr="00430A70" w:rsidRDefault="00860BC2" w:rsidP="00860BC2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A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Технології стійкого будівництва (екологічно чисті технології будівництва, передові матеріали для сталих і </w:t>
      </w:r>
      <w:proofErr w:type="spellStart"/>
      <w:r w:rsidRPr="00430A70">
        <w:rPr>
          <w:rFonts w:ascii="Times New Roman" w:eastAsia="Times New Roman" w:hAnsi="Times New Roman" w:cs="Times New Roman"/>
          <w:color w:val="000000"/>
          <w:sz w:val="24"/>
          <w:szCs w:val="24"/>
        </w:rPr>
        <w:t>високостійких</w:t>
      </w:r>
      <w:proofErr w:type="spellEnd"/>
      <w:r w:rsidRPr="00430A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конструкцій, 3D-друк)</w:t>
      </w:r>
    </w:p>
    <w:p w:rsidR="00860BC2" w:rsidRPr="00430A70" w:rsidRDefault="00860BC2" w:rsidP="00860BC2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A70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Технологічні рішення для циркулярної економіки (управління відходами, переробка критичних матеріалів)</w:t>
      </w:r>
    </w:p>
    <w:p w:rsidR="00860BC2" w:rsidRPr="00430A70" w:rsidRDefault="00860BC2" w:rsidP="00860BC2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A70">
        <w:rPr>
          <w:rFonts w:ascii="Times New Roman" w:eastAsia="Times New Roman" w:hAnsi="Times New Roman" w:cs="Times New Roman"/>
          <w:color w:val="000000"/>
          <w:sz w:val="24"/>
          <w:szCs w:val="24"/>
        </w:rPr>
        <w:t>Розвиток безпілотних вантажівок, морських суден, літальних апаратів</w:t>
      </w:r>
    </w:p>
    <w:p w:rsidR="00860BC2" w:rsidRPr="00430A70" w:rsidRDefault="00860BC2" w:rsidP="00860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0A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11. Сільськогосподарські та ветеринарні науки</w:t>
      </w:r>
    </w:p>
    <w:p w:rsidR="00860BC2" w:rsidRPr="00430A70" w:rsidRDefault="00860BC2" w:rsidP="00860BC2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A70">
        <w:rPr>
          <w:rFonts w:ascii="Times New Roman" w:eastAsia="Times New Roman" w:hAnsi="Times New Roman" w:cs="Times New Roman"/>
          <w:color w:val="000000"/>
          <w:sz w:val="24"/>
          <w:szCs w:val="24"/>
        </w:rPr>
        <w:t>Відновлення деградованих земель</w:t>
      </w:r>
    </w:p>
    <w:p w:rsidR="00860BC2" w:rsidRPr="00430A70" w:rsidRDefault="00860BC2" w:rsidP="00860BC2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A70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Технологічна переробка сільськогосподарської продукції</w:t>
      </w:r>
    </w:p>
    <w:p w:rsidR="00860BC2" w:rsidRPr="00430A70" w:rsidRDefault="00860BC2" w:rsidP="00860BC2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30A70">
        <w:rPr>
          <w:rFonts w:ascii="Times New Roman" w:eastAsia="Times New Roman" w:hAnsi="Times New Roman" w:cs="Times New Roman"/>
          <w:color w:val="000000"/>
          <w:sz w:val="24"/>
          <w:szCs w:val="24"/>
        </w:rPr>
        <w:t>Фіторемедіація</w:t>
      </w:r>
      <w:proofErr w:type="spellEnd"/>
    </w:p>
    <w:p w:rsidR="00860BC2" w:rsidRPr="00430A70" w:rsidRDefault="00860BC2" w:rsidP="00860BC2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A70">
        <w:rPr>
          <w:rFonts w:ascii="Times New Roman" w:eastAsia="Times New Roman" w:hAnsi="Times New Roman" w:cs="Times New Roman"/>
          <w:color w:val="000000"/>
          <w:sz w:val="24"/>
          <w:szCs w:val="24"/>
        </w:rPr>
        <w:t>Автоматизовані системи збору врожаю та дистанційний моніторинг для оптимізації агровиробництва</w:t>
      </w:r>
    </w:p>
    <w:p w:rsidR="00860BC2" w:rsidRPr="00430A70" w:rsidRDefault="00860BC2" w:rsidP="00860BC2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A70">
        <w:rPr>
          <w:rFonts w:ascii="Times New Roman" w:eastAsia="Times New Roman" w:hAnsi="Times New Roman" w:cs="Times New Roman"/>
          <w:color w:val="000000"/>
          <w:sz w:val="24"/>
          <w:szCs w:val="24"/>
        </w:rPr>
        <w:t>Ветеринарія (</w:t>
      </w:r>
      <w:proofErr w:type="spellStart"/>
      <w:r w:rsidRPr="00430A70">
        <w:rPr>
          <w:rFonts w:ascii="Times New Roman" w:eastAsia="Times New Roman" w:hAnsi="Times New Roman" w:cs="Times New Roman"/>
          <w:color w:val="000000"/>
          <w:sz w:val="24"/>
          <w:szCs w:val="24"/>
        </w:rPr>
        <w:t>геноміка</w:t>
      </w:r>
      <w:proofErr w:type="spellEnd"/>
      <w:r w:rsidRPr="00430A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автоматизація </w:t>
      </w:r>
      <w:proofErr w:type="spellStart"/>
      <w:r w:rsidRPr="00430A70">
        <w:rPr>
          <w:rFonts w:ascii="Times New Roman" w:eastAsia="Times New Roman" w:hAnsi="Times New Roman" w:cs="Times New Roman"/>
          <w:color w:val="000000"/>
          <w:sz w:val="24"/>
          <w:szCs w:val="24"/>
        </w:rPr>
        <w:t>носимі</w:t>
      </w:r>
      <w:proofErr w:type="spellEnd"/>
      <w:r w:rsidRPr="00430A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пристрої, 3D-друк у ветеринарії)</w:t>
      </w:r>
    </w:p>
    <w:p w:rsidR="00860BC2" w:rsidRPr="00430A70" w:rsidRDefault="00860BC2" w:rsidP="00860BC2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30A70">
        <w:rPr>
          <w:rFonts w:ascii="Times New Roman" w:eastAsia="Times New Roman" w:hAnsi="Times New Roman" w:cs="Times New Roman"/>
          <w:color w:val="000000"/>
          <w:sz w:val="24"/>
          <w:szCs w:val="24"/>
        </w:rPr>
        <w:t>Біобезпека</w:t>
      </w:r>
      <w:proofErr w:type="spellEnd"/>
      <w:r w:rsidRPr="00430A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тваринництва</w:t>
      </w:r>
    </w:p>
    <w:p w:rsidR="00860BC2" w:rsidRPr="00430A70" w:rsidRDefault="00860BC2" w:rsidP="00860BC2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A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Біотехнології для сталого сільського господарства (посухостійкі культури, інженерія </w:t>
      </w:r>
      <w:proofErr w:type="spellStart"/>
      <w:r w:rsidRPr="00430A70">
        <w:rPr>
          <w:rFonts w:ascii="Times New Roman" w:eastAsia="Times New Roman" w:hAnsi="Times New Roman" w:cs="Times New Roman"/>
          <w:color w:val="000000"/>
          <w:sz w:val="24"/>
          <w:szCs w:val="24"/>
        </w:rPr>
        <w:t>мікробіому</w:t>
      </w:r>
      <w:proofErr w:type="spellEnd"/>
      <w:r w:rsidRPr="00430A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ґрунтів, біологічний захист).</w:t>
      </w:r>
    </w:p>
    <w:p w:rsidR="00860BC2" w:rsidRPr="00430A70" w:rsidRDefault="00860BC2" w:rsidP="00860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0A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12. Розвиток людського капіталу, соціальні науки та журналістика</w:t>
      </w:r>
    </w:p>
    <w:p w:rsidR="00860BC2" w:rsidRPr="00430A70" w:rsidRDefault="00860BC2" w:rsidP="00860BC2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A70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Технологічні рішення для навчання, зокрема навчання протягом життя</w:t>
      </w:r>
    </w:p>
    <w:p w:rsidR="00860BC2" w:rsidRPr="00430A70" w:rsidRDefault="00860BC2" w:rsidP="00860BC2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A70">
        <w:rPr>
          <w:rFonts w:ascii="Times New Roman" w:eastAsia="Times New Roman" w:hAnsi="Times New Roman" w:cs="Times New Roman"/>
          <w:color w:val="000000"/>
          <w:sz w:val="24"/>
          <w:szCs w:val="24"/>
        </w:rPr>
        <w:t>Аналітика та запобігання втратам людського капіталу</w:t>
      </w:r>
    </w:p>
    <w:p w:rsidR="00860BC2" w:rsidRPr="00430A70" w:rsidRDefault="00860BC2" w:rsidP="00860BC2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A70">
        <w:rPr>
          <w:rFonts w:ascii="Times New Roman" w:eastAsia="Times New Roman" w:hAnsi="Times New Roman" w:cs="Times New Roman"/>
          <w:color w:val="000000"/>
          <w:sz w:val="24"/>
          <w:szCs w:val="24"/>
        </w:rPr>
        <w:t>Шляхи збереження та відновлення людського капіталу</w:t>
      </w:r>
    </w:p>
    <w:p w:rsidR="00860BC2" w:rsidRPr="00430A70" w:rsidRDefault="00860BC2" w:rsidP="00860BC2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A70">
        <w:rPr>
          <w:rFonts w:ascii="Times New Roman" w:eastAsia="Times New Roman" w:hAnsi="Times New Roman" w:cs="Times New Roman"/>
          <w:color w:val="000000"/>
          <w:sz w:val="24"/>
          <w:szCs w:val="24"/>
        </w:rPr>
        <w:t>Інформаційна безпека, інформаційна гігієна та протидія дезінформації</w:t>
      </w:r>
    </w:p>
    <w:p w:rsidR="00860BC2" w:rsidRPr="00430A70" w:rsidRDefault="00860BC2" w:rsidP="00860BC2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A70"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Трансформація медіа та нові формати журналістики.</w:t>
      </w:r>
    </w:p>
    <w:p w:rsidR="00860BC2" w:rsidRPr="00430A70" w:rsidRDefault="00860BC2" w:rsidP="00860BC2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A70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Технології реінтеграції та соціалізації ветеранів</w:t>
      </w:r>
    </w:p>
    <w:p w:rsidR="00860BC2" w:rsidRPr="00430A70" w:rsidRDefault="00860BC2" w:rsidP="00860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0A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13. Економічні перетворення, бізнес, адміністрування та право</w:t>
      </w:r>
    </w:p>
    <w:p w:rsidR="00860BC2" w:rsidRPr="00430A70" w:rsidRDefault="00860BC2" w:rsidP="00860BC2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A70">
        <w:rPr>
          <w:rFonts w:ascii="Times New Roman" w:eastAsia="Times New Roman" w:hAnsi="Times New Roman" w:cs="Times New Roman"/>
          <w:color w:val="000000"/>
          <w:sz w:val="24"/>
          <w:szCs w:val="24"/>
        </w:rPr>
        <w:t>Цифрова трансформація економіки і державних систем</w:t>
      </w:r>
    </w:p>
    <w:p w:rsidR="00860BC2" w:rsidRPr="00430A70" w:rsidRDefault="00860BC2" w:rsidP="00860BC2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A70">
        <w:rPr>
          <w:rFonts w:ascii="Times New Roman" w:eastAsia="Times New Roman" w:hAnsi="Times New Roman" w:cs="Times New Roman"/>
          <w:color w:val="000000"/>
          <w:sz w:val="24"/>
          <w:szCs w:val="24"/>
        </w:rPr>
        <w:t>Циркулярна та зелена економіка</w:t>
      </w:r>
    </w:p>
    <w:p w:rsidR="00860BC2" w:rsidRPr="00430A70" w:rsidRDefault="00860BC2" w:rsidP="00860BC2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A70">
        <w:rPr>
          <w:rFonts w:ascii="Times New Roman" w:eastAsia="Times New Roman" w:hAnsi="Times New Roman" w:cs="Times New Roman"/>
          <w:color w:val="000000"/>
          <w:sz w:val="24"/>
          <w:szCs w:val="24"/>
        </w:rPr>
        <w:t>Імплементація норм права ЄС в українське законодавство</w:t>
      </w:r>
    </w:p>
    <w:p w:rsidR="00860BC2" w:rsidRPr="00430A70" w:rsidRDefault="00860BC2" w:rsidP="00860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0A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14. Гуманітарні науки і мистецтво</w:t>
      </w:r>
    </w:p>
    <w:p w:rsidR="00860BC2" w:rsidRPr="00430A70" w:rsidRDefault="00860BC2" w:rsidP="00860BC2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A70">
        <w:rPr>
          <w:rFonts w:ascii="Times New Roman" w:eastAsia="Times New Roman" w:hAnsi="Times New Roman" w:cs="Times New Roman"/>
          <w:color w:val="000000"/>
          <w:sz w:val="24"/>
          <w:szCs w:val="24"/>
        </w:rPr>
        <w:t>Збереження культурної спадщини під час війни, зокрема через цифрові рішення</w:t>
      </w:r>
    </w:p>
    <w:p w:rsidR="00860BC2" w:rsidRPr="00430A70" w:rsidRDefault="00860BC2" w:rsidP="00860BC2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A70">
        <w:rPr>
          <w:rFonts w:ascii="Times New Roman" w:eastAsia="Times New Roman" w:hAnsi="Times New Roman" w:cs="Times New Roman"/>
          <w:color w:val="000000"/>
          <w:sz w:val="24"/>
          <w:szCs w:val="24"/>
        </w:rPr>
        <w:t>Мистецькі практики для реабілітації і соціальної єдності</w:t>
      </w:r>
    </w:p>
    <w:p w:rsidR="00860BC2" w:rsidRPr="00430A70" w:rsidRDefault="00860BC2" w:rsidP="00860BC2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A70">
        <w:rPr>
          <w:rFonts w:ascii="Times New Roman" w:eastAsia="Times New Roman" w:hAnsi="Times New Roman" w:cs="Times New Roman"/>
          <w:color w:val="000000"/>
          <w:sz w:val="24"/>
          <w:szCs w:val="24"/>
        </w:rPr>
        <w:t>Дослідження історичної пам’яті та формування національної ідентичності</w:t>
      </w:r>
    </w:p>
    <w:p w:rsidR="00860BC2" w:rsidRPr="00430A70" w:rsidRDefault="00860BC2" w:rsidP="00860BC2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A70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Протидія інформаційним впливам держави-агресора у сфері культури та публічного життя, зокрема на міжнародному рівні</w:t>
      </w:r>
    </w:p>
    <w:p w:rsidR="00860BC2" w:rsidRPr="00430A70" w:rsidRDefault="00860BC2" w:rsidP="00860BC2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0A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Штучний інтелект та великі </w:t>
      </w:r>
      <w:proofErr w:type="spellStart"/>
      <w:r w:rsidRPr="00430A70">
        <w:rPr>
          <w:rFonts w:ascii="Times New Roman" w:eastAsia="Times New Roman" w:hAnsi="Times New Roman" w:cs="Times New Roman"/>
          <w:color w:val="000000"/>
          <w:sz w:val="24"/>
          <w:szCs w:val="24"/>
        </w:rPr>
        <w:t>мовні</w:t>
      </w:r>
      <w:proofErr w:type="spellEnd"/>
      <w:r w:rsidRPr="00430A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моделі у забезпеченні гуманітарної безпеки</w:t>
      </w:r>
    </w:p>
    <w:p w:rsidR="00860BC2" w:rsidRPr="00430A70" w:rsidRDefault="00860BC2" w:rsidP="00860BC2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A70">
        <w:rPr>
          <w:rFonts w:ascii="Times New Roman" w:eastAsia="Times New Roman" w:hAnsi="Times New Roman" w:cs="Times New Roman"/>
          <w:sz w:val="24"/>
          <w:szCs w:val="24"/>
        </w:rPr>
        <w:t xml:space="preserve">Гуманітарні дослідження територій </w:t>
      </w:r>
      <w:proofErr w:type="spellStart"/>
      <w:r w:rsidRPr="00430A70">
        <w:rPr>
          <w:rFonts w:ascii="Times New Roman" w:eastAsia="Times New Roman" w:hAnsi="Times New Roman" w:cs="Times New Roman"/>
          <w:sz w:val="24"/>
          <w:szCs w:val="24"/>
        </w:rPr>
        <w:t>рф</w:t>
      </w:r>
      <w:proofErr w:type="spellEnd"/>
      <w:r w:rsidRPr="00430A70">
        <w:rPr>
          <w:rFonts w:ascii="Times New Roman" w:eastAsia="Times New Roman" w:hAnsi="Times New Roman" w:cs="Times New Roman"/>
          <w:sz w:val="24"/>
          <w:szCs w:val="24"/>
        </w:rPr>
        <w:t>, історично населені етнічними українцями</w:t>
      </w:r>
    </w:p>
    <w:p w:rsidR="00860BC2" w:rsidRPr="00430A70" w:rsidRDefault="00860BC2" w:rsidP="00860BC2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A70">
        <w:rPr>
          <w:rFonts w:ascii="Times New Roman" w:eastAsia="Times New Roman" w:hAnsi="Times New Roman" w:cs="Times New Roman"/>
          <w:sz w:val="24"/>
          <w:szCs w:val="24"/>
        </w:rPr>
        <w:t xml:space="preserve">Історико-етнографічне дослідження культурної спадщини та документування злочинів </w:t>
      </w:r>
      <w:proofErr w:type="spellStart"/>
      <w:r w:rsidRPr="00430A70">
        <w:rPr>
          <w:rFonts w:ascii="Times New Roman" w:eastAsia="Times New Roman" w:hAnsi="Times New Roman" w:cs="Times New Roman"/>
          <w:sz w:val="24"/>
          <w:szCs w:val="24"/>
        </w:rPr>
        <w:t>рф</w:t>
      </w:r>
      <w:proofErr w:type="spellEnd"/>
      <w:r w:rsidRPr="00430A70">
        <w:rPr>
          <w:rFonts w:ascii="Times New Roman" w:eastAsia="Times New Roman" w:hAnsi="Times New Roman" w:cs="Times New Roman"/>
          <w:sz w:val="24"/>
          <w:szCs w:val="24"/>
        </w:rPr>
        <w:t>, як інструмент збереження національної пам'яті та протидії культурній агресії</w:t>
      </w:r>
    </w:p>
    <w:p w:rsidR="00860BC2" w:rsidRPr="00430A70" w:rsidRDefault="00860BC2" w:rsidP="00860BC2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A70">
        <w:rPr>
          <w:rFonts w:ascii="Times New Roman" w:eastAsia="Times New Roman" w:hAnsi="Times New Roman" w:cs="Times New Roman"/>
          <w:sz w:val="24"/>
          <w:szCs w:val="24"/>
        </w:rPr>
        <w:t xml:space="preserve">Нормативно-лексикографічне забезпечення </w:t>
      </w:r>
      <w:proofErr w:type="spellStart"/>
      <w:r w:rsidRPr="00430A70">
        <w:rPr>
          <w:rFonts w:ascii="Times New Roman" w:eastAsia="Times New Roman" w:hAnsi="Times New Roman" w:cs="Times New Roman"/>
          <w:sz w:val="24"/>
          <w:szCs w:val="24"/>
        </w:rPr>
        <w:t>кримськотарської</w:t>
      </w:r>
      <w:proofErr w:type="spellEnd"/>
      <w:r w:rsidRPr="00430A70">
        <w:rPr>
          <w:rFonts w:ascii="Times New Roman" w:eastAsia="Times New Roman" w:hAnsi="Times New Roman" w:cs="Times New Roman"/>
          <w:sz w:val="24"/>
          <w:szCs w:val="24"/>
        </w:rPr>
        <w:t xml:space="preserve"> мови: розробка правопису, орфографічного та тлумачного словників як основа збереження </w:t>
      </w:r>
      <w:proofErr w:type="spellStart"/>
      <w:r w:rsidRPr="00430A70">
        <w:rPr>
          <w:rFonts w:ascii="Times New Roman" w:eastAsia="Times New Roman" w:hAnsi="Times New Roman" w:cs="Times New Roman"/>
          <w:sz w:val="24"/>
          <w:szCs w:val="24"/>
        </w:rPr>
        <w:t>мовної</w:t>
      </w:r>
      <w:proofErr w:type="spellEnd"/>
      <w:r w:rsidRPr="00430A70">
        <w:rPr>
          <w:rFonts w:ascii="Times New Roman" w:eastAsia="Times New Roman" w:hAnsi="Times New Roman" w:cs="Times New Roman"/>
          <w:sz w:val="24"/>
          <w:szCs w:val="24"/>
        </w:rPr>
        <w:t xml:space="preserve"> ідентичності корінного народу. </w:t>
      </w:r>
    </w:p>
    <w:p w:rsidR="00860BC2" w:rsidRPr="00430A70" w:rsidRDefault="00860BC2" w:rsidP="00860BC2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A70">
        <w:rPr>
          <w:rFonts w:ascii="Times New Roman" w:eastAsia="Times New Roman" w:hAnsi="Times New Roman" w:cs="Times New Roman"/>
          <w:sz w:val="24"/>
          <w:szCs w:val="24"/>
        </w:rPr>
        <w:t xml:space="preserve">Українська мова в умовах війни та русифікаційного тиску: соціолінгвістичне дослідження як інструмент утвердження національної ідентичності та протидії інформаційній агресії. </w:t>
      </w:r>
    </w:p>
    <w:p w:rsidR="00860BC2" w:rsidRPr="00430A70" w:rsidRDefault="00860BC2" w:rsidP="00860BC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101D" w:rsidRDefault="0073101D"/>
    <w:sectPr w:rsidR="0073101D" w:rsidSect="0059318E">
      <w:headerReference w:type="default" r:id="rId7"/>
      <w:pgSz w:w="11906" w:h="16838"/>
      <w:pgMar w:top="850" w:right="424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FA3" w:rsidRDefault="009A5FA3" w:rsidP="00860BC2">
      <w:pPr>
        <w:spacing w:after="0" w:line="240" w:lineRule="auto"/>
      </w:pPr>
      <w:r>
        <w:separator/>
      </w:r>
    </w:p>
  </w:endnote>
  <w:endnote w:type="continuationSeparator" w:id="0">
    <w:p w:rsidR="009A5FA3" w:rsidRDefault="009A5FA3" w:rsidP="00860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FA3" w:rsidRDefault="009A5FA3" w:rsidP="00860BC2">
      <w:pPr>
        <w:spacing w:after="0" w:line="240" w:lineRule="auto"/>
      </w:pPr>
      <w:r>
        <w:separator/>
      </w:r>
    </w:p>
  </w:footnote>
  <w:footnote w:type="continuationSeparator" w:id="0">
    <w:p w:rsidR="009A5FA3" w:rsidRDefault="009A5FA3" w:rsidP="00860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332632"/>
      <w:docPartObj>
        <w:docPartGallery w:val="Page Numbers (Top of Page)"/>
        <w:docPartUnique/>
      </w:docPartObj>
    </w:sdtPr>
    <w:sdtEndPr/>
    <w:sdtContent>
      <w:p w:rsidR="00860BC2" w:rsidRDefault="00860BC2" w:rsidP="00860BC2">
        <w:pPr>
          <w:pStyle w:val="a3"/>
          <w:jc w:val="right"/>
        </w:pPr>
        <w:r w:rsidRPr="0059318E">
          <w:rPr>
            <w:rFonts w:ascii="Times New Roman" w:hAnsi="Times New Roman" w:cs="Times New Roman"/>
          </w:rPr>
          <w:fldChar w:fldCharType="begin"/>
        </w:r>
        <w:r w:rsidRPr="0059318E">
          <w:rPr>
            <w:rFonts w:ascii="Times New Roman" w:hAnsi="Times New Roman" w:cs="Times New Roman"/>
          </w:rPr>
          <w:instrText>PAGE   \* MERGEFORMAT</w:instrText>
        </w:r>
        <w:r w:rsidRPr="0059318E">
          <w:rPr>
            <w:rFonts w:ascii="Times New Roman" w:hAnsi="Times New Roman" w:cs="Times New Roman"/>
          </w:rPr>
          <w:fldChar w:fldCharType="separate"/>
        </w:r>
        <w:r w:rsidR="0059318E" w:rsidRPr="0059318E">
          <w:rPr>
            <w:rFonts w:ascii="Times New Roman" w:hAnsi="Times New Roman" w:cs="Times New Roman"/>
            <w:noProof/>
            <w:lang w:val="uk-UA"/>
          </w:rPr>
          <w:t>3</w:t>
        </w:r>
        <w:r w:rsidRPr="0059318E">
          <w:rPr>
            <w:rFonts w:ascii="Times New Roman" w:hAnsi="Times New Roman" w:cs="Times New Roman"/>
          </w:rPr>
          <w:fldChar w:fldCharType="end"/>
        </w:r>
        <w:r w:rsidRPr="0059318E">
          <w:rPr>
            <w:rFonts w:ascii="Times New Roman" w:hAnsi="Times New Roman" w:cs="Times New Roman"/>
            <w:lang w:val="uk-UA"/>
          </w:rPr>
          <w:t xml:space="preserve">                                                        Продовження додатка</w:t>
        </w:r>
      </w:p>
    </w:sdtContent>
  </w:sdt>
  <w:p w:rsidR="00860BC2" w:rsidRDefault="00860BC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B5BB0"/>
    <w:multiLevelType w:val="multilevel"/>
    <w:tmpl w:val="4C6057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24EC351F"/>
    <w:multiLevelType w:val="multilevel"/>
    <w:tmpl w:val="342CD8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38F13E70"/>
    <w:multiLevelType w:val="multilevel"/>
    <w:tmpl w:val="43B633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3A272746"/>
    <w:multiLevelType w:val="multilevel"/>
    <w:tmpl w:val="CE5C41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4B845CDC"/>
    <w:multiLevelType w:val="multilevel"/>
    <w:tmpl w:val="395274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4C563CC5"/>
    <w:multiLevelType w:val="multilevel"/>
    <w:tmpl w:val="0D943D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533C646A"/>
    <w:multiLevelType w:val="multilevel"/>
    <w:tmpl w:val="20C2FB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56107A5F"/>
    <w:multiLevelType w:val="multilevel"/>
    <w:tmpl w:val="AA68E1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5DF007E6"/>
    <w:multiLevelType w:val="multilevel"/>
    <w:tmpl w:val="43A0B6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5EE5365E"/>
    <w:multiLevelType w:val="multilevel"/>
    <w:tmpl w:val="CEB0BA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6395123E"/>
    <w:multiLevelType w:val="multilevel"/>
    <w:tmpl w:val="342E49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6E9E6910"/>
    <w:multiLevelType w:val="multilevel"/>
    <w:tmpl w:val="D18C8E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74C172C9"/>
    <w:multiLevelType w:val="multilevel"/>
    <w:tmpl w:val="D2B87C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 w15:restartNumberingAfterBreak="0">
    <w:nsid w:val="7869310D"/>
    <w:multiLevelType w:val="multilevel"/>
    <w:tmpl w:val="F6C806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798A6A1F"/>
    <w:multiLevelType w:val="multilevel"/>
    <w:tmpl w:val="04662C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7"/>
  </w:num>
  <w:num w:numId="2">
    <w:abstractNumId w:val="10"/>
  </w:num>
  <w:num w:numId="3">
    <w:abstractNumId w:val="12"/>
  </w:num>
  <w:num w:numId="4">
    <w:abstractNumId w:val="11"/>
  </w:num>
  <w:num w:numId="5">
    <w:abstractNumId w:val="5"/>
  </w:num>
  <w:num w:numId="6">
    <w:abstractNumId w:val="4"/>
  </w:num>
  <w:num w:numId="7">
    <w:abstractNumId w:val="1"/>
  </w:num>
  <w:num w:numId="8">
    <w:abstractNumId w:val="14"/>
  </w:num>
  <w:num w:numId="9">
    <w:abstractNumId w:val="9"/>
  </w:num>
  <w:num w:numId="10">
    <w:abstractNumId w:val="2"/>
  </w:num>
  <w:num w:numId="11">
    <w:abstractNumId w:val="8"/>
  </w:num>
  <w:num w:numId="12">
    <w:abstractNumId w:val="0"/>
  </w:num>
  <w:num w:numId="13">
    <w:abstractNumId w:val="6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BC2"/>
    <w:rsid w:val="000E5F87"/>
    <w:rsid w:val="0059318E"/>
    <w:rsid w:val="0073101D"/>
    <w:rsid w:val="00860BC2"/>
    <w:rsid w:val="00954B2B"/>
    <w:rsid w:val="009A5FA3"/>
    <w:rsid w:val="00EC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01216"/>
  <w15:chartTrackingRefBased/>
  <w15:docId w15:val="{6F6626D0-CB61-4A02-BB1B-FE696D0DA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60BC2"/>
    <w:rPr>
      <w:rFonts w:ascii="Calibri" w:eastAsia="Calibri" w:hAnsi="Calibri" w:cs="Calibri"/>
      <w:lang w:val="uk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0B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860BC2"/>
    <w:rPr>
      <w:rFonts w:ascii="Calibri" w:eastAsia="Calibri" w:hAnsi="Calibri" w:cs="Calibri"/>
      <w:lang w:val="uk" w:eastAsia="uk-UA"/>
    </w:rPr>
  </w:style>
  <w:style w:type="paragraph" w:styleId="a5">
    <w:name w:val="footer"/>
    <w:basedOn w:val="a"/>
    <w:link w:val="a6"/>
    <w:uiPriority w:val="99"/>
    <w:unhideWhenUsed/>
    <w:rsid w:val="00860B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860BC2"/>
    <w:rPr>
      <w:rFonts w:ascii="Calibri" w:eastAsia="Calibri" w:hAnsi="Calibri" w:cs="Calibri"/>
      <w:lang w:val="uk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3843</Words>
  <Characters>2191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Сукманюк Анастасія</dc:creator>
  <cp:keywords/>
  <dc:description/>
  <cp:lastModifiedBy>Glushkovska J.O.</cp:lastModifiedBy>
  <cp:revision>3</cp:revision>
  <dcterms:created xsi:type="dcterms:W3CDTF">2026-06-10T09:36:00Z</dcterms:created>
  <dcterms:modified xsi:type="dcterms:W3CDTF">2026-06-15T09:22:00Z</dcterms:modified>
</cp:coreProperties>
</file>